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405309A6" w:rsidR="00357576" w:rsidRDefault="00991D00">
      <w:r>
        <w:rPr>
          <w:noProof/>
        </w:rPr>
        <mc:AlternateContent>
          <mc:Choice Requires="wps">
            <w:drawing>
              <wp:anchor distT="0" distB="0" distL="114300" distR="114300" simplePos="0" relativeHeight="251662336" behindDoc="0" locked="0" layoutInCell="1" allowOverlap="1" wp14:anchorId="4DC2720A" wp14:editId="5D2FDA4C">
                <wp:simplePos x="0" y="0"/>
                <wp:positionH relativeFrom="column">
                  <wp:posOffset>6169660</wp:posOffset>
                </wp:positionH>
                <wp:positionV relativeFrom="paragraph">
                  <wp:posOffset>304165</wp:posOffset>
                </wp:positionV>
                <wp:extent cx="3308985" cy="5715635"/>
                <wp:effectExtent l="13335" t="18415" r="20955"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715635"/>
                        </a:xfrm>
                        <a:prstGeom prst="rect">
                          <a:avLst/>
                        </a:prstGeom>
                        <a:solidFill>
                          <a:srgbClr val="D8D8D8"/>
                        </a:solidFill>
                        <a:ln w="25400" algn="ctr">
                          <a:solidFill>
                            <a:srgbClr val="002060"/>
                          </a:solidFill>
                          <a:miter lim="800000"/>
                          <a:headEnd/>
                          <a:tailEnd/>
                        </a:ln>
                      </wps:spPr>
                      <wps:txbx>
                        <w:txbxContent>
                          <w:p w14:paraId="1066886D" w14:textId="77777777" w:rsidR="00991D00" w:rsidRPr="00914B03" w:rsidRDefault="00991D00" w:rsidP="00991D00">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488C7D83" w14:textId="77777777" w:rsidR="00991D00" w:rsidRPr="00914B03" w:rsidRDefault="00991D00" w:rsidP="00991D00">
                            <w:pPr>
                              <w:spacing w:before="100" w:beforeAutospacing="1" w:after="100" w:afterAutospacing="1" w:line="240" w:lineRule="auto"/>
                              <w:rPr>
                                <w:rFonts w:ascii="Calibri" w:eastAsia="Calibri" w:hAnsi="Calibri" w:cs="Calibri"/>
                                <w:lang w:eastAsia="en-GB"/>
                              </w:rPr>
                            </w:pPr>
                            <w:r w:rsidRPr="00914B03">
                              <w:rPr>
                                <w:rFonts w:ascii="Calibri" w:eastAsia="Calibri" w:hAnsi="Calibri" w:cs="Calibri"/>
                                <w:lang w:eastAsia="en-GB"/>
                              </w:rPr>
                              <w:t>Children will:</w:t>
                            </w:r>
                          </w:p>
                          <w:p w14:paraId="50B7E21B"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Demonstrate secure knowledge of places, locations and geographical features studied. </w:t>
                            </w:r>
                          </w:p>
                          <w:p w14:paraId="396A05A5"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Use geographical vocabulary accurately to describe physical and human features. </w:t>
                            </w:r>
                          </w:p>
                          <w:p w14:paraId="33674AA2"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Locate places using maps, atlases and globes with increasing confidence. </w:t>
                            </w:r>
                          </w:p>
                          <w:p w14:paraId="1CA6EB77"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Understand basic geographical concepts including location, place, environment, interconnection and change. </w:t>
                            </w:r>
                          </w:p>
                          <w:p w14:paraId="4AA3FA10"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Use increasingly sophisticated map skills, including symbols, keys, grid references and directional language appropriate to their age. </w:t>
                            </w:r>
                          </w:p>
                          <w:p w14:paraId="0FBD1CBF"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Undertake fieldwork confidently, collecting and recording geographical information. </w:t>
                            </w:r>
                          </w:p>
                          <w:p w14:paraId="65047233"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Make comparisons between different places and environments, including their local area and places further afield. </w:t>
                            </w:r>
                          </w:p>
                          <w:p w14:paraId="769DEBCF"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Explain how physical and human processes affect places and environments. </w:t>
                            </w:r>
                          </w:p>
                          <w:p w14:paraId="236C69E0"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Understand how people interact with and impact upon their environment. </w:t>
                            </w:r>
                          </w:p>
                          <w:p w14:paraId="11266BA7"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Demonstrate an increasing awareness of sustainability and their responsibility towards the environment. </w:t>
                            </w:r>
                          </w:p>
                          <w:p w14:paraId="09FC9EC4" w14:textId="77777777" w:rsidR="00991D00" w:rsidRPr="00FC1F9E" w:rsidRDefault="00991D00" w:rsidP="00991D00">
                            <w:pPr>
                              <w:numPr>
                                <w:ilvl w:val="0"/>
                                <w:numId w:val="22"/>
                              </w:numPr>
                              <w:suppressAutoHyphens/>
                              <w:spacing w:after="0" w:line="100" w:lineRule="atLeast"/>
                              <w:rPr>
                                <w:rFonts w:ascii="Calibri" w:hAnsi="Calibri" w:cs="Calibri"/>
                                <w:sz w:val="20"/>
                                <w:szCs w:val="20"/>
                                <w:u w:val="single"/>
                              </w:rPr>
                            </w:pPr>
                            <w:r w:rsidRPr="00FC1F9E">
                              <w:rPr>
                                <w:rFonts w:ascii="Calibri" w:eastAsia="Times New Roman" w:hAnsi="Calibri" w:cs="Calibri"/>
                                <w:lang w:eastAsia="en-GB"/>
                              </w:rPr>
                              <w:t>Recall and connect geographical knowledge from previous learning.</w:t>
                            </w:r>
                          </w:p>
                          <w:p w14:paraId="3B63886A" w14:textId="77777777" w:rsidR="00991D00" w:rsidRPr="00914B03" w:rsidRDefault="00991D00" w:rsidP="00991D00">
                            <w:pPr>
                              <w:rPr>
                                <w:rFonts w:ascii="Calibri" w:hAnsi="Calibri" w:cs="Calibri"/>
                                <w:sz w:val="20"/>
                                <w:szCs w:val="20"/>
                                <w:u w:val="single"/>
                              </w:rPr>
                            </w:pPr>
                          </w:p>
                          <w:p w14:paraId="747521B9" w14:textId="77777777" w:rsidR="00991D00" w:rsidRPr="00914B03" w:rsidRDefault="00991D00" w:rsidP="00991D00">
                            <w:pPr>
                              <w:rPr>
                                <w:rFonts w:ascii="Calibri" w:hAnsi="Calibri" w:cs="Calibri"/>
                                <w:sz w:val="20"/>
                                <w:szCs w:val="20"/>
                                <w:u w:val="single"/>
                              </w:rPr>
                            </w:pPr>
                          </w:p>
                          <w:p w14:paraId="4C9BA088" w14:textId="77777777" w:rsidR="00991D00" w:rsidRPr="0082479A" w:rsidRDefault="00991D00" w:rsidP="00991D00">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DC2720A" id="Rectangle 45" o:spid="_x0000_s1026" style="position:absolute;margin-left:485.8pt;margin-top:23.95pt;width:260.55pt;height:45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" fillcolor="#d8d8d8" strokecolor="#002060" strokeweight="2pt">
                <v:textbox>
                  <w:txbxContent>
                    <w:p w14:paraId="1066886D" w14:textId="77777777" w:rsidR="00991D00" w:rsidRPr="00914B03" w:rsidRDefault="00991D00" w:rsidP="00991D00">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488C7D83" w14:textId="77777777" w:rsidR="00991D00" w:rsidRPr="00914B03" w:rsidRDefault="00991D00" w:rsidP="00991D00">
                      <w:pPr>
                        <w:spacing w:before="100" w:beforeAutospacing="1" w:after="100" w:afterAutospacing="1" w:line="240" w:lineRule="auto"/>
                        <w:rPr>
                          <w:rFonts w:ascii="Calibri" w:eastAsia="Calibri" w:hAnsi="Calibri" w:cs="Calibri"/>
                          <w:lang w:eastAsia="en-GB"/>
                        </w:rPr>
                      </w:pPr>
                      <w:r w:rsidRPr="00914B03">
                        <w:rPr>
                          <w:rFonts w:ascii="Calibri" w:eastAsia="Calibri" w:hAnsi="Calibri" w:cs="Calibri"/>
                          <w:lang w:eastAsia="en-GB"/>
                        </w:rPr>
                        <w:t>Children will:</w:t>
                      </w:r>
                    </w:p>
                    <w:p w14:paraId="50B7E21B"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Demonstrate secure knowledge of places, locations and geographical features studied. </w:t>
                      </w:r>
                    </w:p>
                    <w:p w14:paraId="396A05A5"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Use geographical vocabulary accurately to describe physical and human features. </w:t>
                      </w:r>
                    </w:p>
                    <w:p w14:paraId="33674AA2"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Locate places using maps, atlases and globes with increasing confidence. </w:t>
                      </w:r>
                    </w:p>
                    <w:p w14:paraId="1CA6EB77"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Understand basic geographical concepts including location, place, environment, interconnection and change. </w:t>
                      </w:r>
                    </w:p>
                    <w:p w14:paraId="4AA3FA10"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Use increasingly sophisticated map skills, including symbols, keys, grid references and directional language appropriate to their age. </w:t>
                      </w:r>
                    </w:p>
                    <w:p w14:paraId="0FBD1CBF"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Undertake fieldwork confidently, collecting and recording geographical information. </w:t>
                      </w:r>
                    </w:p>
                    <w:p w14:paraId="65047233"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Make comparisons between different places and environments, including their local area and places further afield. </w:t>
                      </w:r>
                    </w:p>
                    <w:p w14:paraId="769DEBCF"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Explain how physical and human processes affect places and environments. </w:t>
                      </w:r>
                    </w:p>
                    <w:p w14:paraId="236C69E0"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Understand how people interact with and impact upon their environment. </w:t>
                      </w:r>
                    </w:p>
                    <w:p w14:paraId="11266BA7" w14:textId="77777777" w:rsidR="00991D00" w:rsidRPr="00FC1F9E" w:rsidRDefault="00991D00" w:rsidP="00991D00">
                      <w:pPr>
                        <w:numPr>
                          <w:ilvl w:val="0"/>
                          <w:numId w:val="22"/>
                        </w:numPr>
                        <w:suppressAutoHyphens/>
                        <w:spacing w:after="0" w:line="100" w:lineRule="atLeast"/>
                        <w:rPr>
                          <w:rFonts w:ascii="Calibri" w:eastAsia="Times New Roman" w:hAnsi="Calibri" w:cs="Calibri"/>
                          <w:lang w:eastAsia="en-GB"/>
                        </w:rPr>
                      </w:pPr>
                      <w:r w:rsidRPr="00FC1F9E">
                        <w:rPr>
                          <w:rFonts w:ascii="Calibri" w:eastAsia="Times New Roman" w:hAnsi="Calibri" w:cs="Calibri"/>
                          <w:lang w:eastAsia="en-GB"/>
                        </w:rPr>
                        <w:t xml:space="preserve">Demonstrate an increasing awareness of sustainability and their responsibility towards the environment. </w:t>
                      </w:r>
                    </w:p>
                    <w:p w14:paraId="09FC9EC4" w14:textId="77777777" w:rsidR="00991D00" w:rsidRPr="00FC1F9E" w:rsidRDefault="00991D00" w:rsidP="00991D00">
                      <w:pPr>
                        <w:numPr>
                          <w:ilvl w:val="0"/>
                          <w:numId w:val="22"/>
                        </w:numPr>
                        <w:suppressAutoHyphens/>
                        <w:spacing w:after="0" w:line="100" w:lineRule="atLeast"/>
                        <w:rPr>
                          <w:rFonts w:ascii="Calibri" w:hAnsi="Calibri" w:cs="Calibri"/>
                          <w:sz w:val="20"/>
                          <w:szCs w:val="20"/>
                          <w:u w:val="single"/>
                        </w:rPr>
                      </w:pPr>
                      <w:r w:rsidRPr="00FC1F9E">
                        <w:rPr>
                          <w:rFonts w:ascii="Calibri" w:eastAsia="Times New Roman" w:hAnsi="Calibri" w:cs="Calibri"/>
                          <w:lang w:eastAsia="en-GB"/>
                        </w:rPr>
                        <w:t>Recall and connect geographical knowledge from previous learning.</w:t>
                      </w:r>
                    </w:p>
                    <w:p w14:paraId="3B63886A" w14:textId="77777777" w:rsidR="00991D00" w:rsidRPr="00914B03" w:rsidRDefault="00991D00" w:rsidP="00991D00">
                      <w:pPr>
                        <w:rPr>
                          <w:rFonts w:ascii="Calibri" w:hAnsi="Calibri" w:cs="Calibri"/>
                          <w:sz w:val="20"/>
                          <w:szCs w:val="20"/>
                          <w:u w:val="single"/>
                        </w:rPr>
                      </w:pPr>
                    </w:p>
                    <w:p w14:paraId="747521B9" w14:textId="77777777" w:rsidR="00991D00" w:rsidRPr="00914B03" w:rsidRDefault="00991D00" w:rsidP="00991D00">
                      <w:pPr>
                        <w:rPr>
                          <w:rFonts w:ascii="Calibri" w:hAnsi="Calibri" w:cs="Calibri"/>
                          <w:sz w:val="20"/>
                          <w:szCs w:val="20"/>
                          <w:u w:val="single"/>
                        </w:rPr>
                      </w:pPr>
                    </w:p>
                    <w:p w14:paraId="4C9BA088" w14:textId="77777777" w:rsidR="00991D00" w:rsidRPr="0082479A" w:rsidRDefault="00991D00" w:rsidP="00991D00">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5AA38216" wp14:editId="475D310F">
                <wp:simplePos x="0" y="0"/>
                <wp:positionH relativeFrom="column">
                  <wp:posOffset>2746375</wp:posOffset>
                </wp:positionH>
                <wp:positionV relativeFrom="paragraph">
                  <wp:posOffset>307340</wp:posOffset>
                </wp:positionV>
                <wp:extent cx="3242310" cy="5872480"/>
                <wp:effectExtent l="19050" t="21590" r="15240" b="2095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872480"/>
                        </a:xfrm>
                        <a:prstGeom prst="rect">
                          <a:avLst/>
                        </a:prstGeom>
                        <a:solidFill>
                          <a:srgbClr val="D8D8D8"/>
                        </a:solidFill>
                        <a:ln w="25400" algn="ctr">
                          <a:solidFill>
                            <a:srgbClr val="002060"/>
                          </a:solidFill>
                          <a:miter lim="800000"/>
                          <a:headEnd/>
                          <a:tailEnd/>
                        </a:ln>
                      </wps:spPr>
                      <wps:txbx>
                        <w:txbxContent>
                          <w:p w14:paraId="3A78D50D" w14:textId="77777777" w:rsidR="00991D00" w:rsidRPr="00914B03" w:rsidRDefault="00991D00" w:rsidP="00991D00">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48922099" w14:textId="77777777" w:rsidR="00991D00" w:rsidRPr="00FC1F9E" w:rsidRDefault="00991D00" w:rsidP="00991D00">
                            <w:p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Geography is taught through a progressive Reception–Year 4 curriculum, with Cornerstones Curriculum Maestro providing the overarching topic structure. Topics are carefully mapped against the National Curriculum and adapted where necessary to ensure they reflect our local context and the needs of our children. Learning progresses from the familiar to the unfamiliar, allowing children to develop increasingly sophisticated geographical understanding.</w:t>
                            </w:r>
                          </w:p>
                          <w:p w14:paraId="28F9755C" w14:textId="77777777" w:rsidR="00991D00" w:rsidRPr="00FC1F9E" w:rsidRDefault="00991D00" w:rsidP="00991D00">
                            <w:p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Our implementation includes:</w:t>
                            </w:r>
                          </w:p>
                          <w:p w14:paraId="051813DB"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A clearly defined </w:t>
                            </w:r>
                            <w:r w:rsidRPr="00FC1F9E">
                              <w:rPr>
                                <w:rFonts w:ascii="Calibri" w:hAnsi="Calibri" w:cs="Calibri"/>
                                <w:b/>
                                <w:bCs/>
                                <w:sz w:val="20"/>
                                <w:szCs w:val="20"/>
                              </w:rPr>
                              <w:t>progression of geographical knowledge and skills</w:t>
                            </w:r>
                            <w:r w:rsidRPr="00FC1F9E">
                              <w:rPr>
                                <w:rFonts w:ascii="Calibri" w:hAnsi="Calibri" w:cs="Calibri"/>
                                <w:sz w:val="20"/>
                                <w:szCs w:val="20"/>
                              </w:rPr>
                              <w:t xml:space="preserve">, including place knowledge, locational knowledge, human and physical geography, fieldwork and geographical enquiry. </w:t>
                            </w:r>
                          </w:p>
                          <w:p w14:paraId="07BE6C56"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A strong focus on </w:t>
                            </w:r>
                            <w:r w:rsidRPr="00FC1F9E">
                              <w:rPr>
                                <w:rFonts w:ascii="Calibri" w:hAnsi="Calibri" w:cs="Calibri"/>
                                <w:b/>
                                <w:bCs/>
                                <w:sz w:val="20"/>
                                <w:szCs w:val="20"/>
                              </w:rPr>
                              <w:t>local area studies</w:t>
                            </w:r>
                            <w:r w:rsidRPr="00FC1F9E">
                              <w:rPr>
                                <w:rFonts w:ascii="Calibri" w:hAnsi="Calibri" w:cs="Calibri"/>
                                <w:sz w:val="20"/>
                                <w:szCs w:val="20"/>
                              </w:rPr>
                              <w:t xml:space="preserve">, enabling children to investigate their school, village and surrounding environment through first-hand experiences. </w:t>
                            </w:r>
                          </w:p>
                          <w:p w14:paraId="2F4EE66D"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Regular opportunities for </w:t>
                            </w:r>
                            <w:r w:rsidRPr="00FC1F9E">
                              <w:rPr>
                                <w:rFonts w:ascii="Calibri" w:hAnsi="Calibri" w:cs="Calibri"/>
                                <w:b/>
                                <w:bCs/>
                                <w:sz w:val="20"/>
                                <w:szCs w:val="20"/>
                              </w:rPr>
                              <w:t>fieldwork</w:t>
                            </w:r>
                            <w:r w:rsidRPr="00FC1F9E">
                              <w:rPr>
                                <w:rFonts w:ascii="Calibri" w:hAnsi="Calibri" w:cs="Calibri"/>
                                <w:sz w:val="20"/>
                                <w:szCs w:val="20"/>
                              </w:rPr>
                              <w:t xml:space="preserve">, including observing, collecting data, making comparisons, taking measurements and recording findings. </w:t>
                            </w:r>
                          </w:p>
                          <w:p w14:paraId="00EAAC82"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Explicit teaching and revisiting of key geographical vocabulary. </w:t>
                            </w:r>
                          </w:p>
                          <w:p w14:paraId="45E8A096"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Frequent use of </w:t>
                            </w:r>
                            <w:r w:rsidRPr="00FC1F9E">
                              <w:rPr>
                                <w:rFonts w:ascii="Calibri" w:hAnsi="Calibri" w:cs="Calibri"/>
                                <w:b/>
                                <w:bCs/>
                                <w:sz w:val="20"/>
                                <w:szCs w:val="20"/>
                              </w:rPr>
                              <w:t>maps, atlases, globes, photographs and digital mapping</w:t>
                            </w:r>
                            <w:r w:rsidRPr="00FC1F9E">
                              <w:rPr>
                                <w:rFonts w:ascii="Calibri" w:hAnsi="Calibri" w:cs="Calibri"/>
                                <w:sz w:val="20"/>
                                <w:szCs w:val="20"/>
                              </w:rPr>
                              <w:t xml:space="preserve">, with map skills becoming progressively more sophisticated. </w:t>
                            </w:r>
                          </w:p>
                          <w:p w14:paraId="08657E87"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Opportunities to compare the local area with other places in the UK and around the world. </w:t>
                            </w:r>
                          </w:p>
                          <w:p w14:paraId="38B3AC6D"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Investigation of physical and human features, including rivers, mountains, settlements, land use, weather, climate and environments. </w:t>
                            </w:r>
                          </w:p>
                          <w:p w14:paraId="5FEAB1F4" w14:textId="77777777" w:rsidR="00991D00" w:rsidRDefault="00991D00" w:rsidP="00991D00">
                            <w:pPr>
                              <w:rPr>
                                <w:rFonts w:ascii="Calibri" w:hAnsi="Calibri" w:cs="Calibri"/>
                                <w:sz w:val="20"/>
                                <w:szCs w:val="20"/>
                                <w:u w:val="single"/>
                              </w:rPr>
                            </w:pPr>
                          </w:p>
                          <w:p w14:paraId="49B9CE1C" w14:textId="77777777" w:rsidR="00991D00" w:rsidRDefault="00991D00" w:rsidP="00991D00">
                            <w:pPr>
                              <w:rPr>
                                <w:rFonts w:ascii="Calibri" w:hAnsi="Calibri" w:cs="Calibri"/>
                                <w:b/>
                                <w:bCs/>
                                <w:sz w:val="20"/>
                                <w:szCs w:val="20"/>
                                <w:u w:val="single"/>
                              </w:rPr>
                            </w:pPr>
                          </w:p>
                          <w:p w14:paraId="7824D44C" w14:textId="77777777" w:rsidR="00991D00" w:rsidRPr="00914B03" w:rsidRDefault="00991D00" w:rsidP="00991D00">
                            <w:pPr>
                              <w:rPr>
                                <w:rFonts w:ascii="Calibri" w:hAnsi="Calibri" w:cs="Calibri"/>
                                <w:sz w:val="20"/>
                                <w:szCs w:val="20"/>
                                <w:u w:val="single"/>
                              </w:rPr>
                            </w:pPr>
                          </w:p>
                          <w:p w14:paraId="37F1566E" w14:textId="77777777" w:rsidR="00991D00" w:rsidRPr="00914B03" w:rsidRDefault="00991D00" w:rsidP="00991D00">
                            <w:pPr>
                              <w:rPr>
                                <w:rFonts w:ascii="Calibri" w:hAnsi="Calibri" w:cs="Calibri"/>
                                <w:sz w:val="20"/>
                                <w:szCs w:val="20"/>
                                <w:u w:val="single"/>
                              </w:rPr>
                            </w:pPr>
                          </w:p>
                          <w:p w14:paraId="408D8650" w14:textId="77777777" w:rsidR="00991D00" w:rsidRPr="00914B03" w:rsidRDefault="00991D00" w:rsidP="00991D00">
                            <w:pPr>
                              <w:jc w:val="center"/>
                              <w:rPr>
                                <w:rFonts w:ascii="Calibri Light" w:hAnsi="Calibri Light" w:cs="Calibri Light"/>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A38216" id="Rectangle 44" o:spid="_x0000_s1027" style="position:absolute;margin-left:216.25pt;margin-top:24.2pt;width:255.3pt;height:46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" fillcolor="#d8d8d8" strokecolor="#002060" strokeweight="2pt">
                <v:textbox>
                  <w:txbxContent>
                    <w:p w14:paraId="3A78D50D" w14:textId="77777777" w:rsidR="00991D00" w:rsidRPr="00914B03" w:rsidRDefault="00991D00" w:rsidP="00991D00">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48922099" w14:textId="77777777" w:rsidR="00991D00" w:rsidRPr="00FC1F9E" w:rsidRDefault="00991D00" w:rsidP="00991D00">
                      <w:p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Geography is taught through a progressive Reception–Year 4 curriculum, with Cornerstones Curriculum Maestro providing the overarching topic structure. Topics are carefully mapped against the National Curriculum and adapted where necessary to ensure they reflect our local context and the needs of our children. Learning progresses from the familiar to the unfamiliar, allowing children to develop increasingly sophisticated geographical understanding.</w:t>
                      </w:r>
                    </w:p>
                    <w:p w14:paraId="28F9755C" w14:textId="77777777" w:rsidR="00991D00" w:rsidRPr="00FC1F9E" w:rsidRDefault="00991D00" w:rsidP="00991D00">
                      <w:p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Our implementation includes:</w:t>
                      </w:r>
                    </w:p>
                    <w:p w14:paraId="051813DB"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A clearly defined </w:t>
                      </w:r>
                      <w:r w:rsidRPr="00FC1F9E">
                        <w:rPr>
                          <w:rFonts w:ascii="Calibri" w:hAnsi="Calibri" w:cs="Calibri"/>
                          <w:b/>
                          <w:bCs/>
                          <w:sz w:val="20"/>
                          <w:szCs w:val="20"/>
                        </w:rPr>
                        <w:t>progression of geographical knowledge and skills</w:t>
                      </w:r>
                      <w:r w:rsidRPr="00FC1F9E">
                        <w:rPr>
                          <w:rFonts w:ascii="Calibri" w:hAnsi="Calibri" w:cs="Calibri"/>
                          <w:sz w:val="20"/>
                          <w:szCs w:val="20"/>
                        </w:rPr>
                        <w:t xml:space="preserve">, including place knowledge, locational knowledge, human and physical geography, fieldwork and geographical enquiry. </w:t>
                      </w:r>
                    </w:p>
                    <w:p w14:paraId="07BE6C56"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A strong focus on </w:t>
                      </w:r>
                      <w:r w:rsidRPr="00FC1F9E">
                        <w:rPr>
                          <w:rFonts w:ascii="Calibri" w:hAnsi="Calibri" w:cs="Calibri"/>
                          <w:b/>
                          <w:bCs/>
                          <w:sz w:val="20"/>
                          <w:szCs w:val="20"/>
                        </w:rPr>
                        <w:t>local area studies</w:t>
                      </w:r>
                      <w:r w:rsidRPr="00FC1F9E">
                        <w:rPr>
                          <w:rFonts w:ascii="Calibri" w:hAnsi="Calibri" w:cs="Calibri"/>
                          <w:sz w:val="20"/>
                          <w:szCs w:val="20"/>
                        </w:rPr>
                        <w:t xml:space="preserve">, enabling children to investigate their school, village and surrounding environment through first-hand experiences. </w:t>
                      </w:r>
                    </w:p>
                    <w:p w14:paraId="2F4EE66D"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Regular opportunities for </w:t>
                      </w:r>
                      <w:r w:rsidRPr="00FC1F9E">
                        <w:rPr>
                          <w:rFonts w:ascii="Calibri" w:hAnsi="Calibri" w:cs="Calibri"/>
                          <w:b/>
                          <w:bCs/>
                          <w:sz w:val="20"/>
                          <w:szCs w:val="20"/>
                        </w:rPr>
                        <w:t>fieldwork</w:t>
                      </w:r>
                      <w:r w:rsidRPr="00FC1F9E">
                        <w:rPr>
                          <w:rFonts w:ascii="Calibri" w:hAnsi="Calibri" w:cs="Calibri"/>
                          <w:sz w:val="20"/>
                          <w:szCs w:val="20"/>
                        </w:rPr>
                        <w:t xml:space="preserve">, including observing, collecting data, making comparisons, taking measurements and recording findings. </w:t>
                      </w:r>
                    </w:p>
                    <w:p w14:paraId="00EAAC82"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Explicit teaching and revisiting of key geographical vocabulary. </w:t>
                      </w:r>
                    </w:p>
                    <w:p w14:paraId="45E8A096"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Frequent use of </w:t>
                      </w:r>
                      <w:r w:rsidRPr="00FC1F9E">
                        <w:rPr>
                          <w:rFonts w:ascii="Calibri" w:hAnsi="Calibri" w:cs="Calibri"/>
                          <w:b/>
                          <w:bCs/>
                          <w:sz w:val="20"/>
                          <w:szCs w:val="20"/>
                        </w:rPr>
                        <w:t>maps, atlases, globes, photographs and digital mapping</w:t>
                      </w:r>
                      <w:r w:rsidRPr="00FC1F9E">
                        <w:rPr>
                          <w:rFonts w:ascii="Calibri" w:hAnsi="Calibri" w:cs="Calibri"/>
                          <w:sz w:val="20"/>
                          <w:szCs w:val="20"/>
                        </w:rPr>
                        <w:t xml:space="preserve">, with map skills becoming progressively more sophisticated. </w:t>
                      </w:r>
                    </w:p>
                    <w:p w14:paraId="08657E87"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Opportunities to compare the local area with other places in the UK and around the world. </w:t>
                      </w:r>
                    </w:p>
                    <w:p w14:paraId="38B3AC6D" w14:textId="77777777" w:rsidR="00991D00" w:rsidRPr="00FC1F9E" w:rsidRDefault="00991D00" w:rsidP="00991D00">
                      <w:pPr>
                        <w:numPr>
                          <w:ilvl w:val="0"/>
                          <w:numId w:val="21"/>
                        </w:numPr>
                        <w:suppressAutoHyphens/>
                        <w:spacing w:after="0" w:line="100" w:lineRule="atLeast"/>
                        <w:rPr>
                          <w:rFonts w:ascii="Calibri" w:hAnsi="Calibri" w:cs="Calibri"/>
                          <w:sz w:val="20"/>
                          <w:szCs w:val="20"/>
                        </w:rPr>
                      </w:pPr>
                      <w:r w:rsidRPr="00FC1F9E">
                        <w:rPr>
                          <w:rFonts w:ascii="Calibri" w:hAnsi="Calibri" w:cs="Calibri"/>
                          <w:sz w:val="20"/>
                          <w:szCs w:val="20"/>
                        </w:rPr>
                        <w:t xml:space="preserve">Investigation of physical and human features, including rivers, mountains, settlements, land use, weather, climate and environments. </w:t>
                      </w:r>
                    </w:p>
                    <w:p w14:paraId="5FEAB1F4" w14:textId="77777777" w:rsidR="00991D00" w:rsidRDefault="00991D00" w:rsidP="00991D00">
                      <w:pPr>
                        <w:rPr>
                          <w:rFonts w:ascii="Calibri" w:hAnsi="Calibri" w:cs="Calibri"/>
                          <w:sz w:val="20"/>
                          <w:szCs w:val="20"/>
                          <w:u w:val="single"/>
                        </w:rPr>
                      </w:pPr>
                    </w:p>
                    <w:p w14:paraId="49B9CE1C" w14:textId="77777777" w:rsidR="00991D00" w:rsidRDefault="00991D00" w:rsidP="00991D00">
                      <w:pPr>
                        <w:rPr>
                          <w:rFonts w:ascii="Calibri" w:hAnsi="Calibri" w:cs="Calibri"/>
                          <w:b/>
                          <w:bCs/>
                          <w:sz w:val="20"/>
                          <w:szCs w:val="20"/>
                          <w:u w:val="single"/>
                        </w:rPr>
                      </w:pPr>
                    </w:p>
                    <w:p w14:paraId="7824D44C" w14:textId="77777777" w:rsidR="00991D00" w:rsidRPr="00914B03" w:rsidRDefault="00991D00" w:rsidP="00991D00">
                      <w:pPr>
                        <w:rPr>
                          <w:rFonts w:ascii="Calibri" w:hAnsi="Calibri" w:cs="Calibri"/>
                          <w:sz w:val="20"/>
                          <w:szCs w:val="20"/>
                          <w:u w:val="single"/>
                        </w:rPr>
                      </w:pPr>
                    </w:p>
                    <w:p w14:paraId="37F1566E" w14:textId="77777777" w:rsidR="00991D00" w:rsidRPr="00914B03" w:rsidRDefault="00991D00" w:rsidP="00991D00">
                      <w:pPr>
                        <w:rPr>
                          <w:rFonts w:ascii="Calibri" w:hAnsi="Calibri" w:cs="Calibri"/>
                          <w:sz w:val="20"/>
                          <w:szCs w:val="20"/>
                          <w:u w:val="single"/>
                        </w:rPr>
                      </w:pPr>
                    </w:p>
                    <w:p w14:paraId="408D8650" w14:textId="77777777" w:rsidR="00991D00" w:rsidRPr="00914B03" w:rsidRDefault="00991D00" w:rsidP="00991D00">
                      <w:pPr>
                        <w:jc w:val="center"/>
                        <w:rPr>
                          <w:rFonts w:ascii="Calibri Light" w:hAnsi="Calibri Light" w:cs="Calibri Light"/>
                          <w:sz w:val="20"/>
                          <w:szCs w:val="20"/>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1077AFE4" wp14:editId="51607FA5">
                <wp:simplePos x="0" y="0"/>
                <wp:positionH relativeFrom="column">
                  <wp:posOffset>-678815</wp:posOffset>
                </wp:positionH>
                <wp:positionV relativeFrom="paragraph">
                  <wp:posOffset>310515</wp:posOffset>
                </wp:positionV>
                <wp:extent cx="3232785" cy="5709285"/>
                <wp:effectExtent l="13335" t="15240" r="20955"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709285"/>
                        </a:xfrm>
                        <a:prstGeom prst="rect">
                          <a:avLst/>
                        </a:prstGeom>
                        <a:solidFill>
                          <a:srgbClr val="D8D8D8"/>
                        </a:solidFill>
                        <a:ln w="25400" algn="ctr">
                          <a:solidFill>
                            <a:srgbClr val="002060"/>
                          </a:solidFill>
                          <a:miter lim="800000"/>
                          <a:headEnd/>
                          <a:tailEnd/>
                        </a:ln>
                      </wps:spPr>
                      <wps:txbx>
                        <w:txbxContent>
                          <w:p w14:paraId="6B0271E6" w14:textId="77777777" w:rsidR="00991D00" w:rsidRPr="00FF7570" w:rsidRDefault="00991D00" w:rsidP="00991D00">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57D884E8" w14:textId="77777777" w:rsidR="00991D00" w:rsidRDefault="00991D00" w:rsidP="00991D00">
                            <w:pPr>
                              <w:spacing w:before="100" w:beforeAutospacing="1" w:after="100" w:afterAutospacing="1" w:line="240" w:lineRule="auto"/>
                              <w:rPr>
                                <w:rFonts w:ascii="Calibri" w:eastAsia="Calibri" w:hAnsi="Calibri" w:cs="Calibri"/>
                                <w:sz w:val="20"/>
                                <w:szCs w:val="20"/>
                                <w:lang w:eastAsia="en-GB"/>
                              </w:rPr>
                            </w:pPr>
                            <w:r w:rsidRPr="00FC1F9E">
                              <w:rPr>
                                <w:rFonts w:ascii="Calibri" w:eastAsia="Calibri" w:hAnsi="Calibri" w:cs="Calibri"/>
                                <w:sz w:val="20"/>
                                <w:szCs w:val="20"/>
                                <w:lang w:eastAsia="en-GB"/>
                              </w:rPr>
                              <w:t xml:space="preserve">At </w:t>
                            </w:r>
                            <w:r>
                              <w:rPr>
                                <w:rFonts w:ascii="Calibri" w:eastAsia="Calibri" w:hAnsi="Calibri" w:cs="Calibri"/>
                                <w:sz w:val="20"/>
                                <w:szCs w:val="20"/>
                                <w:lang w:eastAsia="en-GB"/>
                              </w:rPr>
                              <w:t xml:space="preserve">Tittensor </w:t>
                            </w:r>
                            <w:r w:rsidRPr="00FC1F9E">
                              <w:rPr>
                                <w:rFonts w:ascii="Calibri" w:eastAsia="Calibri" w:hAnsi="Calibri" w:cs="Calibri"/>
                                <w:sz w:val="20"/>
                                <w:szCs w:val="20"/>
                                <w:lang w:eastAsia="en-GB"/>
                              </w:rPr>
                              <w:t>First School, we want children to develop a rich understanding of the world and their place within it. Our geography curriculum enables children to explore their immediate environment before progressively developing an understanding of the wider local, national and global world.</w:t>
                            </w:r>
                            <w:r>
                              <w:rPr>
                                <w:rFonts w:ascii="Calibri" w:eastAsia="Calibri" w:hAnsi="Calibri" w:cs="Calibri"/>
                                <w:sz w:val="20"/>
                                <w:szCs w:val="20"/>
                                <w:lang w:eastAsia="en-GB"/>
                              </w:rPr>
                              <w:t xml:space="preserve"> </w:t>
                            </w:r>
                          </w:p>
                          <w:p w14:paraId="286F97F7" w14:textId="77777777" w:rsidR="00991D00" w:rsidRPr="00FC1F9E" w:rsidRDefault="00991D00" w:rsidP="00991D00">
                            <w:pPr>
                              <w:spacing w:before="100" w:beforeAutospacing="1" w:after="100" w:afterAutospacing="1" w:line="240" w:lineRule="auto"/>
                              <w:rPr>
                                <w:rFonts w:ascii="Calibri" w:eastAsia="Calibri" w:hAnsi="Calibri" w:cs="Calibri"/>
                                <w:sz w:val="20"/>
                                <w:szCs w:val="20"/>
                                <w:lang w:eastAsia="en-GB"/>
                              </w:rPr>
                            </w:pPr>
                            <w:r w:rsidRPr="00FF7570">
                              <w:rPr>
                                <w:rFonts w:ascii="Calibri" w:eastAsia="Calibri" w:hAnsi="Calibri" w:cs="Calibri"/>
                                <w:sz w:val="20"/>
                                <w:szCs w:val="20"/>
                                <w:lang w:eastAsia="en-GB"/>
                              </w:rPr>
                              <w:t xml:space="preserve">We </w:t>
                            </w:r>
                            <w:r w:rsidRPr="00FC1F9E">
                              <w:rPr>
                                <w:rFonts w:ascii="Calibri" w:eastAsia="Calibri" w:hAnsi="Calibri" w:cs="Calibri"/>
                                <w:sz w:val="20"/>
                                <w:szCs w:val="20"/>
                                <w:lang w:eastAsia="en-GB"/>
                              </w:rPr>
                              <w:t>want children to:</w:t>
                            </w:r>
                          </w:p>
                          <w:p w14:paraId="5C25B6D8" w14:textId="77777777" w:rsidR="00991D00" w:rsidRPr="00FC1F9E" w:rsidRDefault="00991D00" w:rsidP="00991D00">
                            <w:pPr>
                              <w:numPr>
                                <w:ilvl w:val="0"/>
                                <w:numId w:val="20"/>
                              </w:num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Understand and use geographical vocabulary to describe places, environments and physical and human features. </w:t>
                            </w:r>
                          </w:p>
                          <w:p w14:paraId="2DE46DB0" w14:textId="77777777" w:rsidR="00991D00" w:rsidRPr="00FC1F9E" w:rsidRDefault="00991D00" w:rsidP="00991D00">
                            <w:pPr>
                              <w:numPr>
                                <w:ilvl w:val="0"/>
                                <w:numId w:val="20"/>
                              </w:num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Develop secure knowledge of the UK, its countries and key geographical features, alongside an understanding of other locations around the world. </w:t>
                            </w:r>
                          </w:p>
                          <w:p w14:paraId="2F50BE06"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Understand physical and human geography, including how environments change and how people interact with and affect places. </w:t>
                            </w:r>
                          </w:p>
                          <w:p w14:paraId="4796B1CA"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Develop geographical skills, including using maps, atlases, globes, photographs and digital mapping. </w:t>
                            </w:r>
                          </w:p>
                          <w:p w14:paraId="7B2F6267"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Undertake meaningful fieldwork and local area studies, applying geographical knowledge to the real world. </w:t>
                            </w:r>
                          </w:p>
                          <w:p w14:paraId="63DF0952"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Develop an understanding of environmental issues and the importance of caring for and sustaining our world. </w:t>
                            </w:r>
                          </w:p>
                          <w:p w14:paraId="7E756B06" w14:textId="77777777" w:rsidR="00991D00" w:rsidRPr="00FC1F9E" w:rsidRDefault="00991D00" w:rsidP="00991D00">
                            <w:pPr>
                              <w:numPr>
                                <w:ilvl w:val="0"/>
                                <w:numId w:val="20"/>
                              </w:numPr>
                              <w:suppressAutoHyphens/>
                              <w:spacing w:after="0" w:line="100" w:lineRule="atLeast"/>
                              <w:rPr>
                                <w:rFonts w:ascii="Calibri" w:hAnsi="Calibri" w:cs="Calibri"/>
                                <w:sz w:val="20"/>
                                <w:szCs w:val="20"/>
                                <w:u w:val="single"/>
                              </w:rPr>
                            </w:pPr>
                            <w:r w:rsidRPr="00FC1F9E">
                              <w:rPr>
                                <w:rFonts w:ascii="Calibri" w:eastAsia="Times New Roman" w:hAnsi="Calibri" w:cs="Calibri"/>
                                <w:sz w:val="20"/>
                                <w:szCs w:val="20"/>
                                <w:lang w:eastAsia="en-GB"/>
                              </w:rPr>
                              <w:t>Build knowledge progressively, revisiting key concepts and vocabulary throughout their time at our school.</w:t>
                            </w:r>
                          </w:p>
                          <w:p w14:paraId="7997B605" w14:textId="77777777" w:rsidR="00991D00" w:rsidRPr="00FF7570" w:rsidRDefault="00991D00" w:rsidP="00991D00">
                            <w:pPr>
                              <w:rPr>
                                <w:rFonts w:ascii="Calibri" w:hAnsi="Calibri" w:cs="Calibri"/>
                                <w:sz w:val="20"/>
                                <w:szCs w:val="20"/>
                                <w:u w:val="single"/>
                              </w:rPr>
                            </w:pPr>
                          </w:p>
                          <w:p w14:paraId="4C2ECCEF" w14:textId="77777777" w:rsidR="00991D00" w:rsidRPr="00FF7570" w:rsidRDefault="00991D00" w:rsidP="00991D00">
                            <w:pPr>
                              <w:rPr>
                                <w:rFonts w:ascii="Calibri" w:hAnsi="Calibri" w:cs="Calibri"/>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077AFE4" id="Rectangle 43" o:spid="_x0000_s1028" style="position:absolute;margin-left:-53.45pt;margin-top:24.45pt;width:254.55pt;height:44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" fillcolor="#d8d8d8" strokecolor="#002060" strokeweight="2pt">
                <v:textbox>
                  <w:txbxContent>
                    <w:p w14:paraId="6B0271E6" w14:textId="77777777" w:rsidR="00991D00" w:rsidRPr="00FF7570" w:rsidRDefault="00991D00" w:rsidP="00991D00">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57D884E8" w14:textId="77777777" w:rsidR="00991D00" w:rsidRDefault="00991D00" w:rsidP="00991D00">
                      <w:pPr>
                        <w:spacing w:before="100" w:beforeAutospacing="1" w:after="100" w:afterAutospacing="1" w:line="240" w:lineRule="auto"/>
                        <w:rPr>
                          <w:rFonts w:ascii="Calibri" w:eastAsia="Calibri" w:hAnsi="Calibri" w:cs="Calibri"/>
                          <w:sz w:val="20"/>
                          <w:szCs w:val="20"/>
                          <w:lang w:eastAsia="en-GB"/>
                        </w:rPr>
                      </w:pPr>
                      <w:r w:rsidRPr="00FC1F9E">
                        <w:rPr>
                          <w:rFonts w:ascii="Calibri" w:eastAsia="Calibri" w:hAnsi="Calibri" w:cs="Calibri"/>
                          <w:sz w:val="20"/>
                          <w:szCs w:val="20"/>
                          <w:lang w:eastAsia="en-GB"/>
                        </w:rPr>
                        <w:t xml:space="preserve">At </w:t>
                      </w:r>
                      <w:r>
                        <w:rPr>
                          <w:rFonts w:ascii="Calibri" w:eastAsia="Calibri" w:hAnsi="Calibri" w:cs="Calibri"/>
                          <w:sz w:val="20"/>
                          <w:szCs w:val="20"/>
                          <w:lang w:eastAsia="en-GB"/>
                        </w:rPr>
                        <w:t xml:space="preserve">Tittensor </w:t>
                      </w:r>
                      <w:r w:rsidRPr="00FC1F9E">
                        <w:rPr>
                          <w:rFonts w:ascii="Calibri" w:eastAsia="Calibri" w:hAnsi="Calibri" w:cs="Calibri"/>
                          <w:sz w:val="20"/>
                          <w:szCs w:val="20"/>
                          <w:lang w:eastAsia="en-GB"/>
                        </w:rPr>
                        <w:t>First School, we want children to develop a rich understanding of the world and their place within it. Our geography curriculum enables children to explore their immediate environment before progressively developing an understanding of the wider local, national and global world.</w:t>
                      </w:r>
                      <w:r>
                        <w:rPr>
                          <w:rFonts w:ascii="Calibri" w:eastAsia="Calibri" w:hAnsi="Calibri" w:cs="Calibri"/>
                          <w:sz w:val="20"/>
                          <w:szCs w:val="20"/>
                          <w:lang w:eastAsia="en-GB"/>
                        </w:rPr>
                        <w:t xml:space="preserve"> </w:t>
                      </w:r>
                    </w:p>
                    <w:p w14:paraId="286F97F7" w14:textId="77777777" w:rsidR="00991D00" w:rsidRPr="00FC1F9E" w:rsidRDefault="00991D00" w:rsidP="00991D00">
                      <w:pPr>
                        <w:spacing w:before="100" w:beforeAutospacing="1" w:after="100" w:afterAutospacing="1" w:line="240" w:lineRule="auto"/>
                        <w:rPr>
                          <w:rFonts w:ascii="Calibri" w:eastAsia="Calibri" w:hAnsi="Calibri" w:cs="Calibri"/>
                          <w:sz w:val="20"/>
                          <w:szCs w:val="20"/>
                          <w:lang w:eastAsia="en-GB"/>
                        </w:rPr>
                      </w:pPr>
                      <w:r w:rsidRPr="00FF7570">
                        <w:rPr>
                          <w:rFonts w:ascii="Calibri" w:eastAsia="Calibri" w:hAnsi="Calibri" w:cs="Calibri"/>
                          <w:sz w:val="20"/>
                          <w:szCs w:val="20"/>
                          <w:lang w:eastAsia="en-GB"/>
                        </w:rPr>
                        <w:t xml:space="preserve">We </w:t>
                      </w:r>
                      <w:r w:rsidRPr="00FC1F9E">
                        <w:rPr>
                          <w:rFonts w:ascii="Calibri" w:eastAsia="Calibri" w:hAnsi="Calibri" w:cs="Calibri"/>
                          <w:sz w:val="20"/>
                          <w:szCs w:val="20"/>
                          <w:lang w:eastAsia="en-GB"/>
                        </w:rPr>
                        <w:t>want children to:</w:t>
                      </w:r>
                    </w:p>
                    <w:p w14:paraId="5C25B6D8" w14:textId="77777777" w:rsidR="00991D00" w:rsidRPr="00FC1F9E" w:rsidRDefault="00991D00" w:rsidP="00991D00">
                      <w:pPr>
                        <w:numPr>
                          <w:ilvl w:val="0"/>
                          <w:numId w:val="20"/>
                        </w:num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Understand and use geographical vocabulary to describe places, environments and physical and human features. </w:t>
                      </w:r>
                    </w:p>
                    <w:p w14:paraId="2DE46DB0" w14:textId="77777777" w:rsidR="00991D00" w:rsidRPr="00FC1F9E" w:rsidRDefault="00991D00" w:rsidP="00991D00">
                      <w:pPr>
                        <w:numPr>
                          <w:ilvl w:val="0"/>
                          <w:numId w:val="20"/>
                        </w:numPr>
                        <w:spacing w:before="100" w:beforeAutospacing="1" w:after="100" w:afterAutospacing="1" w:line="240" w:lineRule="auto"/>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Develop secure knowledge of the UK, its countries and key geographical features, alongside an understanding of other locations around the world. </w:t>
                      </w:r>
                    </w:p>
                    <w:p w14:paraId="2F50BE06"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Understand physical and human geography, including how environments change and how people interact with and affect places. </w:t>
                      </w:r>
                    </w:p>
                    <w:p w14:paraId="4796B1CA"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Develop geographical skills, including using maps, atlases, globes, photographs and digital mapping. </w:t>
                      </w:r>
                    </w:p>
                    <w:p w14:paraId="7B2F6267"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Undertake meaningful fieldwork and local area studies, applying geographical knowledge to the real world. </w:t>
                      </w:r>
                    </w:p>
                    <w:p w14:paraId="63DF0952" w14:textId="77777777" w:rsidR="00991D00" w:rsidRPr="00FC1F9E" w:rsidRDefault="00991D00" w:rsidP="00991D00">
                      <w:pPr>
                        <w:numPr>
                          <w:ilvl w:val="0"/>
                          <w:numId w:val="20"/>
                        </w:numPr>
                        <w:suppressAutoHyphens/>
                        <w:spacing w:after="0" w:line="100" w:lineRule="atLeast"/>
                        <w:rPr>
                          <w:rFonts w:ascii="Calibri" w:eastAsia="Times New Roman" w:hAnsi="Calibri" w:cs="Calibri"/>
                          <w:sz w:val="20"/>
                          <w:szCs w:val="20"/>
                          <w:lang w:eastAsia="en-GB"/>
                        </w:rPr>
                      </w:pPr>
                      <w:r w:rsidRPr="00FC1F9E">
                        <w:rPr>
                          <w:rFonts w:ascii="Calibri" w:eastAsia="Times New Roman" w:hAnsi="Calibri" w:cs="Calibri"/>
                          <w:sz w:val="20"/>
                          <w:szCs w:val="20"/>
                          <w:lang w:eastAsia="en-GB"/>
                        </w:rPr>
                        <w:t xml:space="preserve">Develop an understanding of environmental issues and the importance of caring for and sustaining our world. </w:t>
                      </w:r>
                    </w:p>
                    <w:p w14:paraId="7E756B06" w14:textId="77777777" w:rsidR="00991D00" w:rsidRPr="00FC1F9E" w:rsidRDefault="00991D00" w:rsidP="00991D00">
                      <w:pPr>
                        <w:numPr>
                          <w:ilvl w:val="0"/>
                          <w:numId w:val="20"/>
                        </w:numPr>
                        <w:suppressAutoHyphens/>
                        <w:spacing w:after="0" w:line="100" w:lineRule="atLeast"/>
                        <w:rPr>
                          <w:rFonts w:ascii="Calibri" w:hAnsi="Calibri" w:cs="Calibri"/>
                          <w:sz w:val="20"/>
                          <w:szCs w:val="20"/>
                          <w:u w:val="single"/>
                        </w:rPr>
                      </w:pPr>
                      <w:r w:rsidRPr="00FC1F9E">
                        <w:rPr>
                          <w:rFonts w:ascii="Calibri" w:eastAsia="Times New Roman" w:hAnsi="Calibri" w:cs="Calibri"/>
                          <w:sz w:val="20"/>
                          <w:szCs w:val="20"/>
                          <w:lang w:eastAsia="en-GB"/>
                        </w:rPr>
                        <w:t>Build knowledge progressively, revisiting key concepts and vocabulary throughout their time at our school.</w:t>
                      </w:r>
                    </w:p>
                    <w:p w14:paraId="7997B605" w14:textId="77777777" w:rsidR="00991D00" w:rsidRPr="00FF7570" w:rsidRDefault="00991D00" w:rsidP="00991D00">
                      <w:pPr>
                        <w:rPr>
                          <w:rFonts w:ascii="Calibri" w:hAnsi="Calibri" w:cs="Calibri"/>
                          <w:sz w:val="20"/>
                          <w:szCs w:val="20"/>
                          <w:u w:val="single"/>
                        </w:rPr>
                      </w:pPr>
                    </w:p>
                    <w:p w14:paraId="4C2ECCEF" w14:textId="77777777" w:rsidR="00991D00" w:rsidRPr="00FF7570" w:rsidRDefault="00991D00" w:rsidP="00991D00">
                      <w:pPr>
                        <w:rPr>
                          <w:rFonts w:ascii="Calibri" w:hAnsi="Calibri" w:cs="Calibri"/>
                          <w:sz w:val="20"/>
                          <w:szCs w:val="20"/>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4420B26E">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3718DCCB" w:rsidR="008A46A8" w:rsidRPr="008A46A8" w:rsidRDefault="00991D00" w:rsidP="008A46A8">
    <w:pPr>
      <w:pStyle w:val="Header"/>
      <w:jc w:val="center"/>
      <w:rPr>
        <w:b/>
        <w:bCs/>
        <w:sz w:val="40"/>
        <w:szCs w:val="40"/>
      </w:rPr>
    </w:pPr>
    <w:r>
      <w:rPr>
        <w:b/>
        <w:bCs/>
        <w:sz w:val="40"/>
        <w:szCs w:val="40"/>
      </w:rPr>
      <w:t>Geography</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F272A"/>
    <w:multiLevelType w:val="multilevel"/>
    <w:tmpl w:val="48262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8387A"/>
    <w:multiLevelType w:val="hybridMultilevel"/>
    <w:tmpl w:val="E3D8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C462E"/>
    <w:multiLevelType w:val="multilevel"/>
    <w:tmpl w:val="2E56E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C55DD2"/>
    <w:multiLevelType w:val="hybridMultilevel"/>
    <w:tmpl w:val="3174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1B0E0A"/>
    <w:multiLevelType w:val="multilevel"/>
    <w:tmpl w:val="A9661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F5795D"/>
    <w:multiLevelType w:val="hybridMultilevel"/>
    <w:tmpl w:val="59A45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7C068B"/>
    <w:multiLevelType w:val="multilevel"/>
    <w:tmpl w:val="4248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094C22"/>
    <w:multiLevelType w:val="hybridMultilevel"/>
    <w:tmpl w:val="845E7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D41548"/>
    <w:multiLevelType w:val="hybridMultilevel"/>
    <w:tmpl w:val="19EE2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C61FCC"/>
    <w:multiLevelType w:val="multilevel"/>
    <w:tmpl w:val="0ABA0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7"/>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11"/>
  </w:num>
  <w:num w:numId="6">
    <w:abstractNumId w:val="9"/>
  </w:num>
  <w:num w:numId="7">
    <w:abstractNumId w:val="7"/>
  </w:num>
  <w:num w:numId="8">
    <w:abstractNumId w:val="8"/>
  </w:num>
  <w:num w:numId="9">
    <w:abstractNumId w:val="16"/>
  </w:num>
  <w:num w:numId="10">
    <w:abstractNumId w:val="3"/>
  </w:num>
  <w:num w:numId="11">
    <w:abstractNumId w:val="6"/>
  </w:num>
  <w:num w:numId="12">
    <w:abstractNumId w:val="10"/>
  </w:num>
  <w:num w:numId="13">
    <w:abstractNumId w:val="2"/>
  </w:num>
  <w:num w:numId="14">
    <w:abstractNumId w:val="14"/>
  </w:num>
  <w:num w:numId="15">
    <w:abstractNumId w:val="12"/>
    <w:lvlOverride w:ilvl="0"/>
    <w:lvlOverride w:ilvl="1"/>
    <w:lvlOverride w:ilvl="2"/>
    <w:lvlOverride w:ilvl="3"/>
    <w:lvlOverride w:ilvl="4"/>
    <w:lvlOverride w:ilvl="5"/>
    <w:lvlOverride w:ilvl="6"/>
    <w:lvlOverride w:ilvl="7"/>
    <w:lvlOverride w:ilvl="8"/>
  </w:num>
  <w:num w:numId="16">
    <w:abstractNumId w:val="21"/>
    <w:lvlOverride w:ilvl="0"/>
    <w:lvlOverride w:ilvl="1"/>
    <w:lvlOverride w:ilvl="2"/>
    <w:lvlOverride w:ilvl="3"/>
    <w:lvlOverride w:ilvl="4"/>
    <w:lvlOverride w:ilvl="5"/>
    <w:lvlOverride w:ilvl="6"/>
    <w:lvlOverride w:ilvl="7"/>
    <w:lvlOverride w:ilvl="8"/>
  </w:num>
  <w:num w:numId="17">
    <w:abstractNumId w:val="1"/>
    <w:lvlOverride w:ilvl="0"/>
    <w:lvlOverride w:ilvl="1"/>
    <w:lvlOverride w:ilvl="2"/>
    <w:lvlOverride w:ilvl="3"/>
    <w:lvlOverride w:ilvl="4"/>
    <w:lvlOverride w:ilvl="5"/>
    <w:lvlOverride w:ilvl="6"/>
    <w:lvlOverride w:ilvl="7"/>
    <w:lvlOverride w:ilvl="8"/>
  </w:num>
  <w:num w:numId="18">
    <w:abstractNumId w:val="18"/>
  </w:num>
  <w:num w:numId="19">
    <w:abstractNumId w:val="20"/>
  </w:num>
  <w:num w:numId="20">
    <w:abstractNumId w:val="13"/>
  </w:num>
  <w:num w:numId="21">
    <w:abstractNumId w:val="19"/>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523020"/>
    <w:rsid w:val="006C2955"/>
    <w:rsid w:val="007C7423"/>
    <w:rsid w:val="00835650"/>
    <w:rsid w:val="008A46A8"/>
    <w:rsid w:val="008C1B91"/>
    <w:rsid w:val="00991D00"/>
    <w:rsid w:val="00C250E2"/>
    <w:rsid w:val="00C31F35"/>
    <w:rsid w:val="00D33BAC"/>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2026-09-10T11:02:00Z</dcterms:created>
  <dcterms:modified xsi:type="dcterms:W3CDTF">2026-09-10T11:02:00Z</dcterms:modified>
</cp:coreProperties>
</file>