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656" w:rsidRPr="00801F9D" w:rsidRDefault="00F9776E" w:rsidP="00F9776E">
      <w:pPr>
        <w:jc w:val="center"/>
        <w:rPr>
          <w:b/>
          <w:sz w:val="24"/>
          <w:u w:val="single"/>
        </w:rPr>
      </w:pPr>
      <w:r w:rsidRPr="00801F9D">
        <w:rPr>
          <w:b/>
          <w:sz w:val="24"/>
          <w:u w:val="single"/>
        </w:rPr>
        <w:t>School Council Meeting 8.2.23</w:t>
      </w:r>
    </w:p>
    <w:p w:rsidR="00F9776E" w:rsidRPr="00801F9D" w:rsidRDefault="00F9776E" w:rsidP="00F9776E">
      <w:pPr>
        <w:jc w:val="center"/>
        <w:rPr>
          <w:b/>
          <w:sz w:val="24"/>
          <w:u w:val="single"/>
        </w:rPr>
      </w:pP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4641"/>
        <w:gridCol w:w="4645"/>
      </w:tblGrid>
      <w:tr w:rsidR="00F9776E" w:rsidRPr="00801F9D" w:rsidTr="00801F9D">
        <w:trPr>
          <w:trHeight w:val="1388"/>
        </w:trPr>
        <w:tc>
          <w:tcPr>
            <w:tcW w:w="4641" w:type="dxa"/>
            <w:shd w:val="clear" w:color="auto" w:fill="D9D9D9" w:themeFill="background1" w:themeFillShade="D9"/>
          </w:tcPr>
          <w:p w:rsidR="00F9776E" w:rsidRPr="00801F9D" w:rsidRDefault="00F9776E" w:rsidP="00F9776E">
            <w:pPr>
              <w:rPr>
                <w:b/>
                <w:sz w:val="24"/>
              </w:rPr>
            </w:pPr>
            <w:r w:rsidRPr="00801F9D">
              <w:rPr>
                <w:b/>
                <w:sz w:val="24"/>
              </w:rPr>
              <w:t>Present</w:t>
            </w:r>
          </w:p>
        </w:tc>
        <w:tc>
          <w:tcPr>
            <w:tcW w:w="4644" w:type="dxa"/>
          </w:tcPr>
          <w:p w:rsidR="00F9776E" w:rsidRPr="00801F9D" w:rsidRDefault="00F9776E" w:rsidP="00F9776E">
            <w:pPr>
              <w:rPr>
                <w:sz w:val="24"/>
              </w:rPr>
            </w:pPr>
            <w:r w:rsidRPr="00801F9D">
              <w:rPr>
                <w:sz w:val="24"/>
              </w:rPr>
              <w:t>Evelyn                  Lucas               Amari</w:t>
            </w:r>
          </w:p>
          <w:p w:rsidR="00F9776E" w:rsidRPr="00801F9D" w:rsidRDefault="00F9776E" w:rsidP="00F9776E">
            <w:pPr>
              <w:rPr>
                <w:sz w:val="24"/>
              </w:rPr>
            </w:pPr>
            <w:r w:rsidRPr="00801F9D">
              <w:rPr>
                <w:sz w:val="24"/>
              </w:rPr>
              <w:t>Harrison              Nina                 Charlotte</w:t>
            </w:r>
          </w:p>
          <w:p w:rsidR="00F9776E" w:rsidRPr="00801F9D" w:rsidRDefault="00F9776E" w:rsidP="00F9776E">
            <w:pPr>
              <w:rPr>
                <w:sz w:val="24"/>
              </w:rPr>
            </w:pPr>
            <w:r w:rsidRPr="00801F9D">
              <w:rPr>
                <w:sz w:val="24"/>
              </w:rPr>
              <w:t xml:space="preserve">Zachary               </w:t>
            </w:r>
            <w:proofErr w:type="spellStart"/>
            <w:r w:rsidRPr="00801F9D">
              <w:rPr>
                <w:sz w:val="24"/>
              </w:rPr>
              <w:t>Cienna</w:t>
            </w:r>
            <w:proofErr w:type="spellEnd"/>
            <w:r w:rsidRPr="00801F9D">
              <w:rPr>
                <w:sz w:val="24"/>
              </w:rPr>
              <w:t xml:space="preserve">             Mila</w:t>
            </w:r>
          </w:p>
          <w:p w:rsidR="00F9776E" w:rsidRPr="00801F9D" w:rsidRDefault="00F9776E" w:rsidP="00F9776E">
            <w:pPr>
              <w:rPr>
                <w:sz w:val="24"/>
              </w:rPr>
            </w:pPr>
            <w:r w:rsidRPr="00801F9D">
              <w:rPr>
                <w:sz w:val="24"/>
              </w:rPr>
              <w:t>Harvey</w:t>
            </w:r>
          </w:p>
        </w:tc>
      </w:tr>
      <w:tr w:rsidR="00F9776E" w:rsidRPr="00801F9D" w:rsidTr="00801F9D">
        <w:trPr>
          <w:trHeight w:val="556"/>
        </w:trPr>
        <w:tc>
          <w:tcPr>
            <w:tcW w:w="4641" w:type="dxa"/>
            <w:shd w:val="clear" w:color="auto" w:fill="D9D9D9" w:themeFill="background1" w:themeFillShade="D9"/>
          </w:tcPr>
          <w:p w:rsidR="00F9776E" w:rsidRPr="00801F9D" w:rsidRDefault="00F9776E" w:rsidP="00F9776E">
            <w:pPr>
              <w:rPr>
                <w:b/>
                <w:sz w:val="24"/>
              </w:rPr>
            </w:pPr>
            <w:r w:rsidRPr="00801F9D">
              <w:rPr>
                <w:b/>
                <w:sz w:val="24"/>
              </w:rPr>
              <w:t>Minutes from last meeting</w:t>
            </w:r>
          </w:p>
        </w:tc>
        <w:tc>
          <w:tcPr>
            <w:tcW w:w="4644" w:type="dxa"/>
          </w:tcPr>
          <w:p w:rsidR="00F9776E" w:rsidRPr="00801F9D" w:rsidRDefault="00F9776E" w:rsidP="00F9776E">
            <w:pPr>
              <w:rPr>
                <w:sz w:val="24"/>
              </w:rPr>
            </w:pPr>
            <w:r w:rsidRPr="00801F9D">
              <w:rPr>
                <w:sz w:val="24"/>
              </w:rPr>
              <w:t>Everyone agreed that they are accurate</w:t>
            </w:r>
          </w:p>
        </w:tc>
      </w:tr>
      <w:tr w:rsidR="00F9776E" w:rsidRPr="00801F9D" w:rsidTr="00801F9D">
        <w:trPr>
          <w:trHeight w:val="826"/>
        </w:trPr>
        <w:tc>
          <w:tcPr>
            <w:tcW w:w="9286" w:type="dxa"/>
            <w:gridSpan w:val="2"/>
            <w:shd w:val="clear" w:color="auto" w:fill="D9D9D9" w:themeFill="background1" w:themeFillShade="D9"/>
          </w:tcPr>
          <w:p w:rsidR="00F9776E" w:rsidRPr="00801F9D" w:rsidRDefault="00F9776E" w:rsidP="00F9776E">
            <w:pPr>
              <w:rPr>
                <w:b/>
                <w:sz w:val="24"/>
              </w:rPr>
            </w:pPr>
            <w:r w:rsidRPr="00801F9D">
              <w:rPr>
                <w:b/>
                <w:sz w:val="24"/>
              </w:rPr>
              <w:t>First thing to talk about…                   Our school values</w:t>
            </w:r>
          </w:p>
        </w:tc>
      </w:tr>
      <w:tr w:rsidR="00F9776E" w:rsidRPr="00801F9D" w:rsidTr="00801F9D">
        <w:trPr>
          <w:trHeight w:val="876"/>
        </w:trPr>
        <w:tc>
          <w:tcPr>
            <w:tcW w:w="9286" w:type="dxa"/>
            <w:gridSpan w:val="2"/>
          </w:tcPr>
          <w:p w:rsidR="00F9776E" w:rsidRPr="00801F9D" w:rsidRDefault="00F9776E" w:rsidP="00F9776E">
            <w:pPr>
              <w:rPr>
                <w:sz w:val="24"/>
              </w:rPr>
            </w:pPr>
            <w:r w:rsidRPr="00801F9D">
              <w:rPr>
                <w:sz w:val="24"/>
              </w:rPr>
              <w:t>All children know the school values around school and in each other’s classroom. We think that they mean:</w:t>
            </w:r>
          </w:p>
          <w:p w:rsidR="00F9776E" w:rsidRPr="00801F9D" w:rsidRDefault="00F9776E" w:rsidP="00F9776E">
            <w:pPr>
              <w:rPr>
                <w:sz w:val="24"/>
              </w:rPr>
            </w:pPr>
            <w:r w:rsidRPr="00801F9D">
              <w:rPr>
                <w:b/>
                <w:sz w:val="24"/>
              </w:rPr>
              <w:t>Love</w:t>
            </w:r>
            <w:r w:rsidRPr="00801F9D">
              <w:rPr>
                <w:sz w:val="24"/>
              </w:rPr>
              <w:t xml:space="preserve"> – Being kind, helpful and trustworthy showing love to all and to God.</w:t>
            </w:r>
          </w:p>
          <w:p w:rsidR="00F9776E" w:rsidRPr="00801F9D" w:rsidRDefault="00F9776E" w:rsidP="00F9776E">
            <w:pPr>
              <w:rPr>
                <w:sz w:val="24"/>
              </w:rPr>
            </w:pPr>
            <w:r w:rsidRPr="00801F9D">
              <w:rPr>
                <w:b/>
                <w:sz w:val="24"/>
              </w:rPr>
              <w:t>Faith</w:t>
            </w:r>
            <w:r w:rsidRPr="00801F9D">
              <w:rPr>
                <w:sz w:val="24"/>
              </w:rPr>
              <w:t xml:space="preserve"> – To believe in something good like God, each other and in our world.</w:t>
            </w:r>
          </w:p>
          <w:p w:rsidR="00F9776E" w:rsidRPr="00801F9D" w:rsidRDefault="00F9776E" w:rsidP="00F9776E">
            <w:pPr>
              <w:rPr>
                <w:sz w:val="24"/>
              </w:rPr>
            </w:pPr>
            <w:r w:rsidRPr="00801F9D">
              <w:rPr>
                <w:b/>
                <w:sz w:val="24"/>
              </w:rPr>
              <w:t xml:space="preserve">Hope </w:t>
            </w:r>
            <w:r w:rsidRPr="00801F9D">
              <w:rPr>
                <w:sz w:val="24"/>
              </w:rPr>
              <w:t xml:space="preserve">– </w:t>
            </w:r>
            <w:r w:rsidR="00E9113A" w:rsidRPr="00801F9D">
              <w:rPr>
                <w:sz w:val="24"/>
              </w:rPr>
              <w:t>C</w:t>
            </w:r>
            <w:r w:rsidRPr="00801F9D">
              <w:rPr>
                <w:sz w:val="24"/>
              </w:rPr>
              <w:t>aring and trusting in everyone and our world so that we have a good future.</w:t>
            </w:r>
          </w:p>
          <w:p w:rsidR="00E9113A" w:rsidRPr="00801F9D" w:rsidRDefault="00E9113A" w:rsidP="00F9776E">
            <w:pPr>
              <w:rPr>
                <w:sz w:val="24"/>
              </w:rPr>
            </w:pPr>
          </w:p>
          <w:p w:rsidR="00460656" w:rsidRDefault="00460656" w:rsidP="00F9776E">
            <w:pPr>
              <w:rPr>
                <w:sz w:val="24"/>
              </w:rPr>
            </w:pPr>
            <w:proofErr w:type="spellStart"/>
            <w:r w:rsidRPr="00801F9D">
              <w:rPr>
                <w:sz w:val="24"/>
              </w:rPr>
              <w:t>Chn</w:t>
            </w:r>
            <w:proofErr w:type="spellEnd"/>
            <w:r w:rsidRPr="00801F9D">
              <w:rPr>
                <w:sz w:val="24"/>
              </w:rPr>
              <w:t xml:space="preserve"> like the Thursday </w:t>
            </w:r>
            <w:r w:rsidR="001D6F4E" w:rsidRPr="00801F9D">
              <w:rPr>
                <w:sz w:val="24"/>
              </w:rPr>
              <w:t>Values and Vision worship and say they understand more about the school.</w:t>
            </w:r>
          </w:p>
          <w:p w:rsidR="00801F9D" w:rsidRPr="00801F9D" w:rsidRDefault="00801F9D" w:rsidP="00F9776E">
            <w:pPr>
              <w:rPr>
                <w:sz w:val="24"/>
              </w:rPr>
            </w:pPr>
          </w:p>
        </w:tc>
      </w:tr>
      <w:tr w:rsidR="001D6F4E" w:rsidRPr="00801F9D" w:rsidTr="00801F9D">
        <w:trPr>
          <w:trHeight w:val="876"/>
        </w:trPr>
        <w:tc>
          <w:tcPr>
            <w:tcW w:w="9286" w:type="dxa"/>
            <w:gridSpan w:val="2"/>
            <w:shd w:val="clear" w:color="auto" w:fill="D9D9D9" w:themeFill="background1" w:themeFillShade="D9"/>
          </w:tcPr>
          <w:p w:rsidR="001D6F4E" w:rsidRPr="00801F9D" w:rsidRDefault="001D6F4E" w:rsidP="001D6F4E">
            <w:pPr>
              <w:rPr>
                <w:b/>
                <w:sz w:val="24"/>
              </w:rPr>
            </w:pPr>
            <w:r w:rsidRPr="00801F9D">
              <w:rPr>
                <w:b/>
                <w:sz w:val="24"/>
              </w:rPr>
              <w:t xml:space="preserve">Second thing to talk about…             </w:t>
            </w:r>
            <w:r w:rsidR="008338B4" w:rsidRPr="00801F9D">
              <w:rPr>
                <w:b/>
                <w:sz w:val="24"/>
              </w:rPr>
              <w:t xml:space="preserve">  Lunchtimes</w:t>
            </w:r>
          </w:p>
        </w:tc>
      </w:tr>
      <w:tr w:rsidR="005D5D51" w:rsidRPr="00801F9D" w:rsidTr="00801F9D">
        <w:trPr>
          <w:trHeight w:val="826"/>
        </w:trPr>
        <w:tc>
          <w:tcPr>
            <w:tcW w:w="9286" w:type="dxa"/>
            <w:gridSpan w:val="2"/>
          </w:tcPr>
          <w:p w:rsidR="005D5D51" w:rsidRPr="00801F9D" w:rsidRDefault="005D5D51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>The boxes of equipment out already on the playground is better but playleaders aren’t supervising the play and which equipment goes in each box.</w:t>
            </w:r>
          </w:p>
          <w:p w:rsidR="005D5D51" w:rsidRPr="00801F9D" w:rsidRDefault="005D5D51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>Playground plan has gone missing so we need another one. (GC to do this)</w:t>
            </w:r>
          </w:p>
          <w:p w:rsidR="005D5D51" w:rsidRPr="00801F9D" w:rsidRDefault="005D5D51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 xml:space="preserve">Younger children are being </w:t>
            </w:r>
            <w:r w:rsidR="00801F9D" w:rsidRPr="00801F9D">
              <w:rPr>
                <w:sz w:val="24"/>
              </w:rPr>
              <w:t xml:space="preserve">well </w:t>
            </w:r>
            <w:r w:rsidRPr="00801F9D">
              <w:rPr>
                <w:sz w:val="24"/>
              </w:rPr>
              <w:t>looked after by the older children</w:t>
            </w:r>
            <w:r w:rsidR="00801F9D" w:rsidRPr="00801F9D">
              <w:rPr>
                <w:sz w:val="24"/>
              </w:rPr>
              <w:t>.</w:t>
            </w:r>
          </w:p>
          <w:p w:rsidR="00801F9D" w:rsidRPr="00801F9D" w:rsidRDefault="00801F9D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>Playground rules need revisiting. GC to do this in assembly on Thursday.</w:t>
            </w:r>
          </w:p>
          <w:p w:rsidR="00801F9D" w:rsidRPr="00801F9D" w:rsidRDefault="00801F9D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>Some equipment is broken and needs replacing. School Council members will make a list for GC.</w:t>
            </w:r>
          </w:p>
          <w:p w:rsidR="00801F9D" w:rsidRDefault="00801F9D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>GC will then look at replacing/updating some items.</w:t>
            </w:r>
          </w:p>
          <w:p w:rsidR="00801F9D" w:rsidRPr="00801F9D" w:rsidRDefault="00801F9D" w:rsidP="005D5D51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01F9D" w:rsidRPr="00801F9D" w:rsidTr="00801F9D">
        <w:trPr>
          <w:trHeight w:val="826"/>
        </w:trPr>
        <w:tc>
          <w:tcPr>
            <w:tcW w:w="9286" w:type="dxa"/>
            <w:gridSpan w:val="2"/>
            <w:shd w:val="clear" w:color="auto" w:fill="D9D9D9" w:themeFill="background1" w:themeFillShade="D9"/>
          </w:tcPr>
          <w:p w:rsidR="00801F9D" w:rsidRPr="00801F9D" w:rsidRDefault="00801F9D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>Would anyone like to mention anything else?</w:t>
            </w:r>
          </w:p>
        </w:tc>
      </w:tr>
      <w:tr w:rsidR="00801F9D" w:rsidRPr="00801F9D" w:rsidTr="00801F9D">
        <w:trPr>
          <w:trHeight w:val="826"/>
        </w:trPr>
        <w:tc>
          <w:tcPr>
            <w:tcW w:w="9286" w:type="dxa"/>
            <w:gridSpan w:val="2"/>
            <w:shd w:val="clear" w:color="auto" w:fill="auto"/>
          </w:tcPr>
          <w:p w:rsidR="00801F9D" w:rsidRPr="00801F9D" w:rsidRDefault="00801F9D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 xml:space="preserve">Can we look at helping </w:t>
            </w:r>
            <w:proofErr w:type="gramStart"/>
            <w:r w:rsidRPr="00801F9D">
              <w:rPr>
                <w:sz w:val="24"/>
              </w:rPr>
              <w:t>animals.</w:t>
            </w:r>
            <w:proofErr w:type="gramEnd"/>
            <w:r w:rsidRPr="00801F9D">
              <w:rPr>
                <w:sz w:val="24"/>
              </w:rPr>
              <w:t xml:space="preserve"> Charity work for dogs. Good ideas to bring in dog food or beds and children can paint their faces in animal designs or dress up as a dog.</w:t>
            </w:r>
          </w:p>
          <w:p w:rsidR="00801F9D" w:rsidRPr="00801F9D" w:rsidRDefault="00801F9D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>Year 4 will speak to Alice to see which charity they help.</w:t>
            </w:r>
          </w:p>
          <w:p w:rsidR="00801F9D" w:rsidRPr="00801F9D" w:rsidRDefault="00801F9D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>GC will look at contacting pet shelters, Dog trust, etc.</w:t>
            </w:r>
          </w:p>
          <w:p w:rsidR="00801F9D" w:rsidRPr="00801F9D" w:rsidRDefault="00801F9D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>This can be discussed further at the next meeting.</w:t>
            </w:r>
          </w:p>
          <w:p w:rsidR="00801F9D" w:rsidRPr="00801F9D" w:rsidRDefault="00801F9D" w:rsidP="005D5D51">
            <w:pPr>
              <w:rPr>
                <w:sz w:val="24"/>
              </w:rPr>
            </w:pPr>
            <w:r w:rsidRPr="00801F9D">
              <w:rPr>
                <w:sz w:val="24"/>
              </w:rPr>
              <w:t>We could do this charity work before Easter.</w:t>
            </w:r>
          </w:p>
          <w:p w:rsidR="00801F9D" w:rsidRPr="00801F9D" w:rsidRDefault="00801F9D" w:rsidP="005D5D51">
            <w:pPr>
              <w:rPr>
                <w:sz w:val="24"/>
              </w:rPr>
            </w:pPr>
          </w:p>
        </w:tc>
      </w:tr>
    </w:tbl>
    <w:p w:rsidR="00F9776E" w:rsidRPr="00F9776E" w:rsidRDefault="00F9776E" w:rsidP="00F9776E">
      <w:pPr>
        <w:jc w:val="center"/>
        <w:rPr>
          <w:b/>
          <w:u w:val="single"/>
        </w:rPr>
      </w:pPr>
    </w:p>
    <w:sectPr w:rsidR="00F9776E" w:rsidRPr="00F97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6E"/>
    <w:rsid w:val="001D6F4E"/>
    <w:rsid w:val="0039750D"/>
    <w:rsid w:val="00460656"/>
    <w:rsid w:val="004E2C19"/>
    <w:rsid w:val="005D5D51"/>
    <w:rsid w:val="00801F9D"/>
    <w:rsid w:val="008338B4"/>
    <w:rsid w:val="00C27502"/>
    <w:rsid w:val="00D37B4E"/>
    <w:rsid w:val="00E9113A"/>
    <w:rsid w:val="00F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C304"/>
  <w15:chartTrackingRefBased/>
  <w15:docId w15:val="{C30F5ECE-1462-475A-BD74-73A5D997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Craig</dc:creator>
  <cp:keywords/>
  <dc:description/>
  <cp:lastModifiedBy>G. Craig</cp:lastModifiedBy>
  <cp:revision>2</cp:revision>
  <dcterms:created xsi:type="dcterms:W3CDTF">2023-02-08T11:36:00Z</dcterms:created>
  <dcterms:modified xsi:type="dcterms:W3CDTF">2023-02-08T13:34:00Z</dcterms:modified>
</cp:coreProperties>
</file>