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EA6A1F">
      <w:pPr>
        <w:rPr>
          <w:rFonts w:asciiTheme="majorHAnsi" w:hAnsiTheme="majorHAnsi"/>
        </w:rPr>
      </w:pPr>
      <w:r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-560717</wp:posOffset>
                </wp:positionH>
                <wp:positionV relativeFrom="paragraph">
                  <wp:posOffset>-534838</wp:posOffset>
                </wp:positionV>
                <wp:extent cx="6737350" cy="9972136"/>
                <wp:effectExtent l="0" t="0" r="25400" b="10160"/>
                <wp:wrapNone/>
                <wp:docPr id="3" name="Rectangle 3"/>
                <wp:cNvGraphicFramePr/>
                <a:graphic xmlns:a="http://schemas.openxmlformats.org/drawingml/2006/main">
                  <a:graphicData uri="http://schemas.microsoft.com/office/word/2010/wordprocessingShape">
                    <wps:wsp>
                      <wps:cNvSpPr/>
                      <wps:spPr>
                        <a:xfrm>
                          <a:off x="0" y="0"/>
                          <a:ext cx="6737350" cy="9972136"/>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F5831" id="Rectangle 3" o:spid="_x0000_s1026" style="position:absolute;margin-left:-44.15pt;margin-top:-42.1pt;width:530.5pt;height:78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" filled="f" strokecolor="black [3213]" strokeweight="1.5pt"/>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8B01B9" w:rsidRPr="00416CD6" w:rsidRDefault="008B01B9">
                            <w:pPr>
                              <w:rPr>
                                <w:rFonts w:asciiTheme="minorHAnsi" w:hAnsiTheme="minorHAnsi"/>
                                <w:sz w:val="20"/>
                                <w:szCs w:val="20"/>
                              </w:rPr>
                            </w:pPr>
                            <w:r>
                              <w:rPr>
                                <w:rFonts w:asciiTheme="minorHAnsi" w:hAnsiTheme="minorHAnsi"/>
                                <w:sz w:val="20"/>
                                <w:szCs w:val="20"/>
                              </w:rPr>
                              <w:t>At Tittensor</w:t>
                            </w:r>
                            <w:r w:rsidRPr="00BE16F4">
                              <w:rPr>
                                <w:rFonts w:asciiTheme="minorHAnsi" w:hAnsiTheme="minorHAnsi"/>
                                <w:sz w:val="20"/>
                                <w:szCs w:val="20"/>
                              </w:rPr>
                              <w:t xml:space="preserve">, reading is </w:t>
                            </w:r>
                            <w:r>
                              <w:rPr>
                                <w:rFonts w:asciiTheme="minorHAnsi" w:hAnsiTheme="minorHAnsi"/>
                                <w:sz w:val="20"/>
                                <w:szCs w:val="20"/>
                              </w:rPr>
                              <w:t>the fundamental</w:t>
                            </w:r>
                            <w:r w:rsidRPr="00BE16F4">
                              <w:rPr>
                                <w:rFonts w:asciiTheme="minorHAnsi" w:hAnsiTheme="minorHAnsi"/>
                                <w:sz w:val="20"/>
                                <w:szCs w:val="20"/>
                              </w:rPr>
                              <w:t xml:space="preserve"> part of our broad and balanced curriculum. We aim to</w:t>
                            </w:r>
                            <w:r>
                              <w:rPr>
                                <w:rFonts w:asciiTheme="minorHAnsi" w:hAnsiTheme="minorHAnsi"/>
                                <w:sz w:val="20"/>
                                <w:szCs w:val="20"/>
                              </w:rPr>
                              <w:t xml:space="preserve"> cultivate</w:t>
                            </w:r>
                            <w:r w:rsidRPr="00BE16F4">
                              <w:rPr>
                                <w:rFonts w:asciiTheme="minorHAnsi" w:hAnsiTheme="minorHAnsi"/>
                                <w:sz w:val="20"/>
                                <w:szCs w:val="20"/>
                              </w:rPr>
                              <w:t xml:space="preserve"> a love of reading, as we believe those who enjoy the art of reading have a greater range of opportunities to develop culturally, emotionally, intellectually, socially and spiritually. All children are continually exposed to a range of high-quality, challenging texts and stories, as we endeavour to deepen their understanding and develop higher-level thinking. In addition to the development of our imagination, through reading, we learn how to develop both vocabulary and curiosity. Reading a range of high-quality texts allows opportunities for thoughtful conversations, helps pupils to develop their writing and further explore how to articulate their knowledge, understanding and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8B01B9" w:rsidRPr="00416CD6" w:rsidRDefault="008B01B9">
                      <w:pPr>
                        <w:rPr>
                          <w:rFonts w:asciiTheme="minorHAnsi" w:hAnsiTheme="minorHAnsi"/>
                          <w:sz w:val="20"/>
                          <w:szCs w:val="20"/>
                        </w:rPr>
                      </w:pPr>
                      <w:r>
                        <w:rPr>
                          <w:rFonts w:asciiTheme="minorHAnsi" w:hAnsiTheme="minorHAnsi"/>
                          <w:sz w:val="20"/>
                          <w:szCs w:val="20"/>
                        </w:rPr>
                        <w:t>At Tittensor</w:t>
                      </w:r>
                      <w:r w:rsidRPr="00BE16F4">
                        <w:rPr>
                          <w:rFonts w:asciiTheme="minorHAnsi" w:hAnsiTheme="minorHAnsi"/>
                          <w:sz w:val="20"/>
                          <w:szCs w:val="20"/>
                        </w:rPr>
                        <w:t xml:space="preserve">, reading is </w:t>
                      </w:r>
                      <w:r>
                        <w:rPr>
                          <w:rFonts w:asciiTheme="minorHAnsi" w:hAnsiTheme="minorHAnsi"/>
                          <w:sz w:val="20"/>
                          <w:szCs w:val="20"/>
                        </w:rPr>
                        <w:t>the fundamental</w:t>
                      </w:r>
                      <w:r w:rsidRPr="00BE16F4">
                        <w:rPr>
                          <w:rFonts w:asciiTheme="minorHAnsi" w:hAnsiTheme="minorHAnsi"/>
                          <w:sz w:val="20"/>
                          <w:szCs w:val="20"/>
                        </w:rPr>
                        <w:t xml:space="preserve"> part of our broad and balanced curriculum. We aim to</w:t>
                      </w:r>
                      <w:r>
                        <w:rPr>
                          <w:rFonts w:asciiTheme="minorHAnsi" w:hAnsiTheme="minorHAnsi"/>
                          <w:sz w:val="20"/>
                          <w:szCs w:val="20"/>
                        </w:rPr>
                        <w:t xml:space="preserve"> cultivate</w:t>
                      </w:r>
                      <w:r w:rsidRPr="00BE16F4">
                        <w:rPr>
                          <w:rFonts w:asciiTheme="minorHAnsi" w:hAnsiTheme="minorHAnsi"/>
                          <w:sz w:val="20"/>
                          <w:szCs w:val="20"/>
                        </w:rPr>
                        <w:t xml:space="preserve"> a love of reading, as we believe those who enjoy the art of reading have a greater range of opportunities to develop culturally, emotionally, intellectually, socially and spiritually. All children are continually exposed to a range of high-quality, challenging texts and stories, as we endeavour to deepen their understanding and develop higher-level thinking. In addition to the development of our imagination, through reading, we learn how to develop both vocabulary and curiosity. Reading a range of high-quality texts allows opportunities for thoughtful conversations, helps pupils to develop their writing and further explore how to articulate their knowledge, understanding and skills.</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rsidR="008B01B9" w:rsidRPr="00416CD6" w:rsidRDefault="008B01B9"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Reading curriculum. From EYFS and Year 1, the teaching of early reading is implemented through Little </w:t>
                            </w:r>
                            <w:proofErr w:type="spellStart"/>
                            <w:r>
                              <w:rPr>
                                <w:rFonts w:asciiTheme="minorHAnsi" w:hAnsiTheme="minorHAnsi"/>
                                <w:sz w:val="20"/>
                                <w:szCs w:val="20"/>
                              </w:rPr>
                              <w:t>Wandle</w:t>
                            </w:r>
                            <w:proofErr w:type="spellEnd"/>
                            <w:r>
                              <w:rPr>
                                <w:rFonts w:asciiTheme="minorHAnsi" w:hAnsiTheme="minorHAnsi"/>
                                <w:sz w:val="20"/>
                                <w:szCs w:val="20"/>
                              </w:rPr>
                              <w:t xml:space="preserve"> Phonics Scheme. Through daily phonics, group reading and keep up sessions, we emphasise the need for practise and early intervention. This knowledge is built on in Year 2 through the teaching of V</w:t>
                            </w:r>
                            <w:r w:rsidR="002F31D0">
                              <w:rPr>
                                <w:rFonts w:asciiTheme="minorHAnsi" w:hAnsiTheme="minorHAnsi"/>
                                <w:sz w:val="20"/>
                                <w:szCs w:val="20"/>
                              </w:rPr>
                              <w:t>IPERS</w:t>
                            </w:r>
                            <w:r>
                              <w:rPr>
                                <w:rFonts w:asciiTheme="minorHAnsi" w:hAnsiTheme="minorHAnsi"/>
                                <w:sz w:val="20"/>
                                <w:szCs w:val="20"/>
                              </w:rPr>
                              <w:t xml:space="preserve"> Guided Reading sessions, 1:1 reading and other reading interventions to promote fluency, immerse children in new vocabulary, teach inference skills, knowledge of punctuation, retrieval and summarising skills. We ensure children are exposed to quality, relevant texts that promote reading for pleasure. Staff share their favourite stories and class reading enables all children to have a passion for reading and become lifelong readers.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8DB5" id="_x0000_s1027"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tsxNgJQIAAE0EAAAOAAAAAAAAAAAAAAAAAC4CAABkcnMvZTJv&#10;RG9jLnhtbFBLAQItABQABgAIAAAAIQCmycCw4QAAAAwBAAAPAAAAAAAAAAAAAAAAAH8EAABkcnMv&#10;ZG93bnJldi54bWxQSwUGAAAAAAQABADzAAAAjQUAAAAA&#10;">
                <v:textbox>
                  <w:txbxContent>
                    <w:p w:rsidR="008B01B9" w:rsidRPr="00416CD6" w:rsidRDefault="008B01B9"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Reading curriculum. From EYFS and Year 1, the teaching of early reading is implemented through Little </w:t>
                      </w:r>
                      <w:proofErr w:type="spellStart"/>
                      <w:r>
                        <w:rPr>
                          <w:rFonts w:asciiTheme="minorHAnsi" w:hAnsiTheme="minorHAnsi"/>
                          <w:sz w:val="20"/>
                          <w:szCs w:val="20"/>
                        </w:rPr>
                        <w:t>Wandle</w:t>
                      </w:r>
                      <w:proofErr w:type="spellEnd"/>
                      <w:r>
                        <w:rPr>
                          <w:rFonts w:asciiTheme="minorHAnsi" w:hAnsiTheme="minorHAnsi"/>
                          <w:sz w:val="20"/>
                          <w:szCs w:val="20"/>
                        </w:rPr>
                        <w:t xml:space="preserve"> Phonics Scheme. Through daily phonics, group reading and keep up sessions, we emphasise the need for practise and early intervention. This knowledge is built on in Year 2 through the teaching of V</w:t>
                      </w:r>
                      <w:r w:rsidR="002F31D0">
                        <w:rPr>
                          <w:rFonts w:asciiTheme="minorHAnsi" w:hAnsiTheme="minorHAnsi"/>
                          <w:sz w:val="20"/>
                          <w:szCs w:val="20"/>
                        </w:rPr>
                        <w:t>IPERS</w:t>
                      </w:r>
                      <w:r>
                        <w:rPr>
                          <w:rFonts w:asciiTheme="minorHAnsi" w:hAnsiTheme="minorHAnsi"/>
                          <w:sz w:val="20"/>
                          <w:szCs w:val="20"/>
                        </w:rPr>
                        <w:t xml:space="preserve"> Guided Reading sessions, 1:1 reading and other reading interventions to promote fluency, immerse children in new vocabulary, teach inference skills, knowledge of punctuation, retrieval and summarising skills. We ensure children are exposed to quality, relevant texts that promote reading for pleasure. Staff share their favourite stories and class reading enables all children to have a passion for reading and become lifelong readers.</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8B01B9" w:rsidRPr="00416CD6" w:rsidRDefault="008B01B9" w:rsidP="006C2309">
                            <w:pPr>
                              <w:rPr>
                                <w:rFonts w:asciiTheme="minorHAnsi" w:hAnsiTheme="minorHAnsi"/>
                                <w:sz w:val="20"/>
                                <w:szCs w:val="20"/>
                              </w:rPr>
                            </w:pPr>
                            <w:r>
                              <w:rPr>
                                <w:rFonts w:asciiTheme="minorHAnsi" w:hAnsiTheme="minorHAnsi"/>
                                <w:sz w:val="20"/>
                                <w:szCs w:val="20"/>
                              </w:rPr>
                              <w:t>O</w:t>
                            </w:r>
                            <w:r w:rsidRPr="00BE16F4">
                              <w:rPr>
                                <w:rFonts w:asciiTheme="minorHAnsi" w:hAnsiTheme="minorHAnsi"/>
                                <w:sz w:val="20"/>
                                <w:szCs w:val="20"/>
                              </w:rPr>
                              <w:t xml:space="preserve">ur principal </w:t>
                            </w:r>
                            <w:r>
                              <w:rPr>
                                <w:rFonts w:asciiTheme="minorHAnsi" w:hAnsiTheme="minorHAnsi"/>
                                <w:sz w:val="20"/>
                                <w:szCs w:val="20"/>
                              </w:rPr>
                              <w:t xml:space="preserve">aim </w:t>
                            </w:r>
                            <w:r w:rsidRPr="00BE16F4">
                              <w:rPr>
                                <w:rFonts w:asciiTheme="minorHAnsi" w:hAnsiTheme="minorHAnsi"/>
                                <w:sz w:val="20"/>
                                <w:szCs w:val="20"/>
                              </w:rPr>
                              <w:t xml:space="preserve">for reading is to promote high-standards of language and literacy by enabling children to access a wide variety of genres and </w:t>
                            </w:r>
                            <w:r>
                              <w:rPr>
                                <w:rFonts w:asciiTheme="minorHAnsi" w:hAnsiTheme="minorHAnsi"/>
                                <w:sz w:val="20"/>
                                <w:szCs w:val="20"/>
                              </w:rPr>
                              <w:t>texts</w:t>
                            </w:r>
                            <w:r w:rsidRPr="00BE16F4">
                              <w:rPr>
                                <w:rFonts w:asciiTheme="minorHAnsi" w:hAnsiTheme="minorHAnsi"/>
                                <w:sz w:val="20"/>
                                <w:szCs w:val="20"/>
                              </w:rPr>
                              <w:t xml:space="preserve">. We strive to do this from EYFS through their journey </w:t>
                            </w:r>
                            <w:r>
                              <w:rPr>
                                <w:rFonts w:asciiTheme="minorHAnsi" w:hAnsiTheme="minorHAnsi"/>
                                <w:sz w:val="20"/>
                                <w:szCs w:val="20"/>
                              </w:rPr>
                              <w:t>in</w:t>
                            </w:r>
                            <w:r w:rsidRPr="00BE16F4">
                              <w:rPr>
                                <w:rFonts w:asciiTheme="minorHAnsi" w:hAnsiTheme="minorHAnsi"/>
                                <w:sz w:val="20"/>
                                <w:szCs w:val="20"/>
                              </w:rPr>
                              <w:t xml:space="preserve"> education. Children are provided with many opportunities to explore this through the development of </w:t>
                            </w:r>
                            <w:proofErr w:type="spellStart"/>
                            <w:r w:rsidRPr="00BE16F4">
                              <w:rPr>
                                <w:rFonts w:asciiTheme="minorHAnsi" w:hAnsiTheme="minorHAnsi"/>
                                <w:sz w:val="20"/>
                                <w:szCs w:val="20"/>
                              </w:rPr>
                              <w:t>oracy</w:t>
                            </w:r>
                            <w:proofErr w:type="spellEnd"/>
                            <w:r w:rsidRPr="00BE16F4">
                              <w:rPr>
                                <w:rFonts w:asciiTheme="minorHAnsi" w:hAnsiTheme="minorHAnsi"/>
                                <w:sz w:val="20"/>
                                <w:szCs w:val="20"/>
                              </w:rPr>
                              <w:t xml:space="preserve"> across the curriculum. A</w:t>
                            </w:r>
                            <w:r>
                              <w:rPr>
                                <w:rFonts w:asciiTheme="minorHAnsi" w:hAnsiTheme="minorHAnsi"/>
                                <w:sz w:val="20"/>
                                <w:szCs w:val="20"/>
                              </w:rPr>
                              <w:t xml:space="preserve">t </w:t>
                            </w:r>
                            <w:r w:rsidRPr="00BE16F4">
                              <w:rPr>
                                <w:rFonts w:asciiTheme="minorHAnsi" w:hAnsiTheme="minorHAnsi"/>
                                <w:sz w:val="20"/>
                                <w:szCs w:val="20"/>
                              </w:rPr>
                              <w:t xml:space="preserve">the heart of our reading curriculum, we aim to ensure that all pupils: - have a love of reading - read easily, fluently and with good understanding - develop the habit of reading widely and often, for both pleasure and information - acquire a wide vocabulary, an understanding of grammar and knowledge of linguistic conventions for reading, writing and spoken language - appreciate our rich and varied literary heritage - use knowledge gained from reading to write clearly, accurately and coherently, adapting their language and style </w:t>
                            </w:r>
                            <w:r>
                              <w:rPr>
                                <w:rFonts w:asciiTheme="minorHAnsi" w:hAnsiTheme="minorHAnsi"/>
                                <w:sz w:val="20"/>
                                <w:szCs w:val="20"/>
                              </w:rPr>
                              <w:t xml:space="preserve">for </w:t>
                            </w:r>
                            <w:r w:rsidRPr="00BE16F4">
                              <w:rPr>
                                <w:rFonts w:asciiTheme="minorHAnsi" w:hAnsiTheme="minorHAnsi"/>
                                <w:sz w:val="20"/>
                                <w:szCs w:val="20"/>
                              </w:rPr>
                              <w:t>purposes and audiences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">
                <v:textbox>
                  <w:txbxContent>
                    <w:p w:rsidR="008B01B9" w:rsidRPr="00416CD6" w:rsidRDefault="008B01B9" w:rsidP="006C2309">
                      <w:pPr>
                        <w:rPr>
                          <w:rFonts w:asciiTheme="minorHAnsi" w:hAnsiTheme="minorHAnsi"/>
                          <w:sz w:val="20"/>
                          <w:szCs w:val="20"/>
                        </w:rPr>
                      </w:pPr>
                      <w:r>
                        <w:rPr>
                          <w:rFonts w:asciiTheme="minorHAnsi" w:hAnsiTheme="minorHAnsi"/>
                          <w:sz w:val="20"/>
                          <w:szCs w:val="20"/>
                        </w:rPr>
                        <w:t>O</w:t>
                      </w:r>
                      <w:r w:rsidRPr="00BE16F4">
                        <w:rPr>
                          <w:rFonts w:asciiTheme="minorHAnsi" w:hAnsiTheme="minorHAnsi"/>
                          <w:sz w:val="20"/>
                          <w:szCs w:val="20"/>
                        </w:rPr>
                        <w:t xml:space="preserve">ur principal </w:t>
                      </w:r>
                      <w:r>
                        <w:rPr>
                          <w:rFonts w:asciiTheme="minorHAnsi" w:hAnsiTheme="minorHAnsi"/>
                          <w:sz w:val="20"/>
                          <w:szCs w:val="20"/>
                        </w:rPr>
                        <w:t xml:space="preserve">aim </w:t>
                      </w:r>
                      <w:r w:rsidRPr="00BE16F4">
                        <w:rPr>
                          <w:rFonts w:asciiTheme="minorHAnsi" w:hAnsiTheme="minorHAnsi"/>
                          <w:sz w:val="20"/>
                          <w:szCs w:val="20"/>
                        </w:rPr>
                        <w:t xml:space="preserve">for reading is to promote high-standards of language and literacy by enabling children to access a wide variety of genres and </w:t>
                      </w:r>
                      <w:r>
                        <w:rPr>
                          <w:rFonts w:asciiTheme="minorHAnsi" w:hAnsiTheme="minorHAnsi"/>
                          <w:sz w:val="20"/>
                          <w:szCs w:val="20"/>
                        </w:rPr>
                        <w:t>texts</w:t>
                      </w:r>
                      <w:r w:rsidRPr="00BE16F4">
                        <w:rPr>
                          <w:rFonts w:asciiTheme="minorHAnsi" w:hAnsiTheme="minorHAnsi"/>
                          <w:sz w:val="20"/>
                          <w:szCs w:val="20"/>
                        </w:rPr>
                        <w:t xml:space="preserve">. We strive to do this from EYFS through their journey </w:t>
                      </w:r>
                      <w:r>
                        <w:rPr>
                          <w:rFonts w:asciiTheme="minorHAnsi" w:hAnsiTheme="minorHAnsi"/>
                          <w:sz w:val="20"/>
                          <w:szCs w:val="20"/>
                        </w:rPr>
                        <w:t>in</w:t>
                      </w:r>
                      <w:r w:rsidRPr="00BE16F4">
                        <w:rPr>
                          <w:rFonts w:asciiTheme="minorHAnsi" w:hAnsiTheme="minorHAnsi"/>
                          <w:sz w:val="20"/>
                          <w:szCs w:val="20"/>
                        </w:rPr>
                        <w:t xml:space="preserve"> education. Children are provided with many opportunities to explore this through the development of </w:t>
                      </w:r>
                      <w:proofErr w:type="spellStart"/>
                      <w:r w:rsidRPr="00BE16F4">
                        <w:rPr>
                          <w:rFonts w:asciiTheme="minorHAnsi" w:hAnsiTheme="minorHAnsi"/>
                          <w:sz w:val="20"/>
                          <w:szCs w:val="20"/>
                        </w:rPr>
                        <w:t>oracy</w:t>
                      </w:r>
                      <w:proofErr w:type="spellEnd"/>
                      <w:r w:rsidRPr="00BE16F4">
                        <w:rPr>
                          <w:rFonts w:asciiTheme="minorHAnsi" w:hAnsiTheme="minorHAnsi"/>
                          <w:sz w:val="20"/>
                          <w:szCs w:val="20"/>
                        </w:rPr>
                        <w:t xml:space="preserve"> across the curriculum. A</w:t>
                      </w:r>
                      <w:r>
                        <w:rPr>
                          <w:rFonts w:asciiTheme="minorHAnsi" w:hAnsiTheme="minorHAnsi"/>
                          <w:sz w:val="20"/>
                          <w:szCs w:val="20"/>
                        </w:rPr>
                        <w:t xml:space="preserve">t </w:t>
                      </w:r>
                      <w:r w:rsidRPr="00BE16F4">
                        <w:rPr>
                          <w:rFonts w:asciiTheme="minorHAnsi" w:hAnsiTheme="minorHAnsi"/>
                          <w:sz w:val="20"/>
                          <w:szCs w:val="20"/>
                        </w:rPr>
                        <w:t xml:space="preserve">the heart of our reading curriculum, we aim to ensure that all pupils: - have a love of reading - read easily, fluently and with good understanding - develop the habit of reading widely and often, for both pleasure and information - acquire a wide vocabulary, an understanding of grammar and knowledge of linguistic conventions for reading, writing and spoken language - appreciate our rich and varied literary heritage - use knowledge gained from reading to write clearly, accurately and coherently, adapting their language and style </w:t>
                      </w:r>
                      <w:r>
                        <w:rPr>
                          <w:rFonts w:asciiTheme="minorHAnsi" w:hAnsiTheme="minorHAnsi"/>
                          <w:sz w:val="20"/>
                          <w:szCs w:val="20"/>
                        </w:rPr>
                        <w:t xml:space="preserve">for </w:t>
                      </w:r>
                      <w:r w:rsidRPr="00BE16F4">
                        <w:rPr>
                          <w:rFonts w:asciiTheme="minorHAnsi" w:hAnsiTheme="minorHAnsi"/>
                          <w:sz w:val="20"/>
                          <w:szCs w:val="20"/>
                        </w:rPr>
                        <w:t>purposes and audiences</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8B01B9" w:rsidRPr="00845743" w:rsidRDefault="0052709D" w:rsidP="00845743">
                            <w:pPr>
                              <w:shd w:val="clear" w:color="auto" w:fill="D9D9D9" w:themeFill="background1" w:themeFillShade="D9"/>
                              <w:rPr>
                                <w:rFonts w:asciiTheme="minorHAnsi" w:hAnsiTheme="minorHAnsi"/>
                                <w:b/>
                                <w:i/>
                              </w:rPr>
                            </w:pPr>
                            <w:r>
                              <w:rPr>
                                <w:rFonts w:asciiTheme="minorHAnsi" w:hAnsiTheme="minorHAnsi"/>
                                <w:b/>
                                <w:i/>
                              </w:rPr>
                              <w:t>‘</w:t>
                            </w:r>
                            <w:bookmarkStart w:id="0" w:name="_GoBack"/>
                            <w:bookmarkEnd w:id="0"/>
                            <w:r w:rsidR="008B01B9" w:rsidRPr="00845743">
                              <w:rPr>
                                <w:rFonts w:asciiTheme="minorHAnsi" w:hAnsiTheme="minorHAnsi"/>
                                <w:b/>
                                <w:i/>
                              </w:rPr>
                              <w:t>The more that you read, the more things you will know. The more that you learn, the more places you'll go.</w:t>
                            </w:r>
                            <w:r>
                              <w:rPr>
                                <w:rFonts w:asciiTheme="minorHAnsi" w:hAnsiTheme="minorHAnsi"/>
                                <w:b/>
                                <w:i/>
                              </w:rPr>
                              <w:t>’</w:t>
                            </w:r>
                            <w:r w:rsidR="008B01B9">
                              <w:rPr>
                                <w:rFonts w:asciiTheme="minorHAnsi" w:hAnsiTheme="minorHAnsi"/>
                                <w:b/>
                                <w:i/>
                              </w:rPr>
                              <w:t xml:space="preserve">                                   </w:t>
                            </w:r>
                            <w:r w:rsidR="008B01B9" w:rsidRPr="00845743">
                              <w:rPr>
                                <w:rFonts w:asciiTheme="minorHAnsi" w:hAnsiTheme="minorHAnsi"/>
                                <w:i/>
                                <w:sz w:val="22"/>
                              </w:rPr>
                              <w:t>-Dr Se</w:t>
                            </w:r>
                            <w:r w:rsidR="008B01B9">
                              <w:rPr>
                                <w:rFonts w:asciiTheme="minorHAnsi" w:hAnsiTheme="minorHAnsi"/>
                                <w:i/>
                                <w:sz w:val="22"/>
                              </w:rPr>
                              <w:t>u</w:t>
                            </w:r>
                            <w:r w:rsidR="008B01B9" w:rsidRPr="00845743">
                              <w:rPr>
                                <w:rFonts w:asciiTheme="minorHAnsi" w:hAnsiTheme="minorHAnsi"/>
                                <w:i/>
                                <w:sz w:val="22"/>
                              </w:rPr>
                              <w:t>ss</w:t>
                            </w:r>
                          </w:p>
                          <w:p w:rsidR="008B01B9" w:rsidRPr="00FB6EDD" w:rsidRDefault="008B01B9" w:rsidP="002520E9">
                            <w:pPr>
                              <w:shd w:val="clear" w:color="auto" w:fill="D9D9D9" w:themeFill="background1" w:themeFillShade="D9"/>
                              <w:rPr>
                                <w:rFonts w:asciiTheme="minorHAnsi" w:hAnsiTheme="minorHAnsi"/>
                                <w:i/>
                                <w:sz w:val="20"/>
                                <w:szCs w:val="18"/>
                              </w:rPr>
                            </w:pPr>
                            <w:r>
                              <w:rPr>
                                <w:rFonts w:asciiTheme="minorHAnsi" w:hAnsiTheme="minorHAnsi"/>
                                <w:b/>
                                <w:i/>
                              </w:rPr>
                              <w:br/>
                              <w:t xml:space="preserve">                                                                                                             </w:t>
                            </w:r>
                            <w:r w:rsidRPr="00FB6EDD">
                              <w:rPr>
                                <w:rFonts w:asciiTheme="minorHAnsi" w:hAnsiTheme="minorHAnsi"/>
                                <w:i/>
                                <w:sz w:val="20"/>
                                <w:szCs w:val="18"/>
                              </w:rPr>
                              <w:t>- Oscar Wilde</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DAC04D" id="_x0000_t202" coordsize="21600,21600" o:spt="202" path="m,l,21600r21600,l21600,xe">
                <v:stroke joinstyle="miter"/>
                <v:path gradientshapeok="t" o:connecttype="rect"/>
              </v:shapetype>
              <v:shape id="_x0000_s1029"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8B01B9" w:rsidRPr="00845743" w:rsidRDefault="0052709D" w:rsidP="00845743">
                      <w:pPr>
                        <w:shd w:val="clear" w:color="auto" w:fill="D9D9D9" w:themeFill="background1" w:themeFillShade="D9"/>
                        <w:rPr>
                          <w:rFonts w:asciiTheme="minorHAnsi" w:hAnsiTheme="minorHAnsi"/>
                          <w:b/>
                          <w:i/>
                        </w:rPr>
                      </w:pPr>
                      <w:r>
                        <w:rPr>
                          <w:rFonts w:asciiTheme="minorHAnsi" w:hAnsiTheme="minorHAnsi"/>
                          <w:b/>
                          <w:i/>
                        </w:rPr>
                        <w:t>‘</w:t>
                      </w:r>
                      <w:bookmarkStart w:id="1" w:name="_GoBack"/>
                      <w:bookmarkEnd w:id="1"/>
                      <w:r w:rsidR="008B01B9" w:rsidRPr="00845743">
                        <w:rPr>
                          <w:rFonts w:asciiTheme="minorHAnsi" w:hAnsiTheme="minorHAnsi"/>
                          <w:b/>
                          <w:i/>
                        </w:rPr>
                        <w:t>The more that you read, the more things you will know. The more that you learn, the more places you'll go.</w:t>
                      </w:r>
                      <w:r>
                        <w:rPr>
                          <w:rFonts w:asciiTheme="minorHAnsi" w:hAnsiTheme="minorHAnsi"/>
                          <w:b/>
                          <w:i/>
                        </w:rPr>
                        <w:t>’</w:t>
                      </w:r>
                      <w:r w:rsidR="008B01B9">
                        <w:rPr>
                          <w:rFonts w:asciiTheme="minorHAnsi" w:hAnsiTheme="minorHAnsi"/>
                          <w:b/>
                          <w:i/>
                        </w:rPr>
                        <w:t xml:space="preserve">                                   </w:t>
                      </w:r>
                      <w:r w:rsidR="008B01B9" w:rsidRPr="00845743">
                        <w:rPr>
                          <w:rFonts w:asciiTheme="minorHAnsi" w:hAnsiTheme="minorHAnsi"/>
                          <w:i/>
                          <w:sz w:val="22"/>
                        </w:rPr>
                        <w:t>-Dr Se</w:t>
                      </w:r>
                      <w:r w:rsidR="008B01B9">
                        <w:rPr>
                          <w:rFonts w:asciiTheme="minorHAnsi" w:hAnsiTheme="minorHAnsi"/>
                          <w:i/>
                          <w:sz w:val="22"/>
                        </w:rPr>
                        <w:t>u</w:t>
                      </w:r>
                      <w:r w:rsidR="008B01B9" w:rsidRPr="00845743">
                        <w:rPr>
                          <w:rFonts w:asciiTheme="minorHAnsi" w:hAnsiTheme="minorHAnsi"/>
                          <w:i/>
                          <w:sz w:val="22"/>
                        </w:rPr>
                        <w:t>ss</w:t>
                      </w:r>
                    </w:p>
                    <w:p w:rsidR="008B01B9" w:rsidRPr="00FB6EDD" w:rsidRDefault="008B01B9" w:rsidP="002520E9">
                      <w:pPr>
                        <w:shd w:val="clear" w:color="auto" w:fill="D9D9D9" w:themeFill="background1" w:themeFillShade="D9"/>
                        <w:rPr>
                          <w:rFonts w:asciiTheme="minorHAnsi" w:hAnsiTheme="minorHAnsi"/>
                          <w:i/>
                          <w:sz w:val="20"/>
                          <w:szCs w:val="18"/>
                        </w:rPr>
                      </w:pPr>
                      <w:r>
                        <w:rPr>
                          <w:rFonts w:asciiTheme="minorHAnsi" w:hAnsiTheme="minorHAnsi"/>
                          <w:b/>
                          <w:i/>
                        </w:rPr>
                        <w:br/>
                        <w:t xml:space="preserve">                                                                                                             </w:t>
                      </w:r>
                      <w:r w:rsidRPr="00FB6EDD">
                        <w:rPr>
                          <w:rFonts w:asciiTheme="minorHAnsi" w:hAnsiTheme="minorHAnsi"/>
                          <w:i/>
                          <w:sz w:val="20"/>
                          <w:szCs w:val="18"/>
                        </w:rPr>
                        <w:t>- Oscar Wilde</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8B01B9" w:rsidRPr="00416CD6" w:rsidRDefault="008B01B9" w:rsidP="000C5BE9">
                            <w:pPr>
                              <w:jc w:val="center"/>
                              <w:rPr>
                                <w:rFonts w:asciiTheme="minorHAnsi" w:hAnsiTheme="minorHAnsi"/>
                                <w:sz w:val="22"/>
                              </w:rPr>
                            </w:pPr>
                            <w:r>
                              <w:rPr>
                                <w:rFonts w:asciiTheme="minorHAnsi" w:hAnsiTheme="minorHAnsi"/>
                                <w:sz w:val="46"/>
                              </w:rPr>
                              <w:t>Reading</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8B01B9" w:rsidRPr="00416CD6" w:rsidRDefault="008B01B9" w:rsidP="000C5BE9">
                      <w:pPr>
                        <w:jc w:val="center"/>
                        <w:rPr>
                          <w:rFonts w:asciiTheme="minorHAnsi" w:hAnsiTheme="minorHAnsi"/>
                          <w:sz w:val="22"/>
                        </w:rPr>
                      </w:pPr>
                      <w:r>
                        <w:rPr>
                          <w:rFonts w:asciiTheme="minorHAnsi" w:hAnsiTheme="minorHAnsi"/>
                          <w:sz w:val="46"/>
                        </w:rPr>
                        <w:t>Reading</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8B01B9" w:rsidRPr="00416CD6" w:rsidRDefault="008B01B9"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Reading</w:t>
                            </w:r>
                            <w:r w:rsidRPr="00416CD6">
                              <w:rPr>
                                <w:rFonts w:asciiTheme="minorHAnsi" w:hAnsiTheme="minorHAnsi" w:cs="Arial"/>
                                <w:b/>
                                <w:sz w:val="24"/>
                                <w:szCs w:val="24"/>
                              </w:rPr>
                              <w:t>?</w:t>
                            </w:r>
                          </w:p>
                          <w:p w:rsidR="008B01B9" w:rsidRPr="000C5BE9" w:rsidRDefault="008B01B9"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8B01B9" w:rsidRPr="00416CD6" w:rsidRDefault="008B01B9"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Reading</w:t>
                      </w:r>
                      <w:r w:rsidRPr="00416CD6">
                        <w:rPr>
                          <w:rFonts w:asciiTheme="minorHAnsi" w:hAnsiTheme="minorHAnsi" w:cs="Arial"/>
                          <w:b/>
                          <w:sz w:val="24"/>
                          <w:szCs w:val="24"/>
                        </w:rPr>
                        <w:t>?</w:t>
                      </w:r>
                    </w:p>
                    <w:p w:rsidR="008B01B9" w:rsidRPr="000C5BE9" w:rsidRDefault="008B01B9"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8B01B9" w:rsidRPr="00416CD6" w:rsidRDefault="008B01B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 xml:space="preserve">Reading </w:t>
                            </w:r>
                            <w:r w:rsidRPr="00416CD6">
                              <w:rPr>
                                <w:rFonts w:asciiTheme="minorHAnsi" w:hAnsiTheme="minorHAnsi"/>
                                <w:b/>
                                <w:sz w:val="24"/>
                                <w:szCs w:val="24"/>
                              </w:rPr>
                              <w:t>curriculum?</w:t>
                            </w:r>
                          </w:p>
                          <w:p w:rsidR="008B01B9" w:rsidRPr="000C5BE9" w:rsidRDefault="008B01B9"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8B01B9" w:rsidRPr="00416CD6" w:rsidRDefault="008B01B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 xml:space="preserve">Reading </w:t>
                      </w:r>
                      <w:r w:rsidRPr="00416CD6">
                        <w:rPr>
                          <w:rFonts w:asciiTheme="minorHAnsi" w:hAnsiTheme="minorHAnsi"/>
                          <w:b/>
                          <w:sz w:val="24"/>
                          <w:szCs w:val="24"/>
                        </w:rPr>
                        <w:t>curriculum?</w:t>
                      </w:r>
                    </w:p>
                    <w:p w:rsidR="008B01B9" w:rsidRPr="000C5BE9" w:rsidRDefault="008B01B9"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8B01B9" w:rsidRPr="00416CD6" w:rsidRDefault="008B01B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Reading</w:t>
                            </w:r>
                            <w:r w:rsidRPr="00416CD6">
                              <w:rPr>
                                <w:rFonts w:asciiTheme="minorHAnsi" w:hAnsiTheme="minorHAnsi"/>
                                <w:b/>
                                <w:sz w:val="24"/>
                                <w:szCs w:val="24"/>
                              </w:rPr>
                              <w:t>?</w:t>
                            </w:r>
                          </w:p>
                          <w:p w:rsidR="008B01B9" w:rsidRPr="000C5BE9" w:rsidRDefault="008B01B9"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8B01B9" w:rsidRPr="00416CD6" w:rsidRDefault="008B01B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Reading</w:t>
                      </w:r>
                      <w:r w:rsidRPr="00416CD6">
                        <w:rPr>
                          <w:rFonts w:asciiTheme="minorHAnsi" w:hAnsiTheme="minorHAnsi"/>
                          <w:b/>
                          <w:sz w:val="24"/>
                          <w:szCs w:val="24"/>
                        </w:rPr>
                        <w:t>?</w:t>
                      </w:r>
                    </w:p>
                    <w:p w:rsidR="008B01B9" w:rsidRPr="000C5BE9" w:rsidRDefault="008B01B9"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8B01B9" w:rsidRPr="00416CD6" w:rsidTr="00675DEB">
                              <w:trPr>
                                <w:trHeight w:val="299"/>
                              </w:trPr>
                              <w:tc>
                                <w:tcPr>
                                  <w:tcW w:w="6096" w:type="dxa"/>
                                  <w:shd w:val="clear" w:color="auto" w:fill="D9D9D9" w:themeFill="background1" w:themeFillShade="D9"/>
                                </w:tcPr>
                                <w:p w:rsidR="008B01B9" w:rsidRPr="00416CD6" w:rsidRDefault="008B01B9"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Y4</w:t>
                                  </w:r>
                                </w:p>
                              </w:tc>
                            </w:tr>
                            <w:tr w:rsidR="008B01B9" w:rsidRPr="00416CD6" w:rsidTr="00675DEB">
                              <w:trPr>
                                <w:trHeight w:val="299"/>
                              </w:trPr>
                              <w:tc>
                                <w:tcPr>
                                  <w:tcW w:w="6096" w:type="dxa"/>
                                </w:tcPr>
                                <w:p w:rsidR="008B01B9" w:rsidRPr="00675DEB" w:rsidRDefault="008B01B9" w:rsidP="00675DEB">
                                  <w:pPr>
                                    <w:rPr>
                                      <w:rFonts w:asciiTheme="minorHAnsi" w:hAnsiTheme="minorHAnsi"/>
                                      <w:sz w:val="18"/>
                                      <w:szCs w:val="18"/>
                                    </w:rPr>
                                  </w:pPr>
                                  <w:r>
                                    <w:rPr>
                                      <w:rFonts w:asciiTheme="minorHAnsi" w:hAnsiTheme="minorHAnsi"/>
                                      <w:sz w:val="18"/>
                                      <w:szCs w:val="18"/>
                                    </w:rPr>
                                    <w:t>Word Reading - Decoding</w:t>
                                  </w:r>
                                </w:p>
                              </w:tc>
                              <w:tc>
                                <w:tcPr>
                                  <w:tcW w:w="695" w:type="dxa"/>
                                </w:tcPr>
                                <w:p w:rsidR="008B01B9" w:rsidRPr="008875F6" w:rsidRDefault="008B01B9" w:rsidP="00675DEB">
                                  <w:pPr>
                                    <w:jc w:val="center"/>
                                    <w:rPr>
                                      <w:rFonts w:asciiTheme="minorHAnsi" w:hAnsiTheme="minorHAnsi"/>
                                      <w:sz w:val="18"/>
                                      <w:szCs w:val="18"/>
                                    </w:rPr>
                                  </w:pP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r>
                            <w:tr w:rsidR="008B01B9" w:rsidRPr="00416CD6" w:rsidTr="00675DEB">
                              <w:trPr>
                                <w:trHeight w:val="299"/>
                              </w:trPr>
                              <w:tc>
                                <w:tcPr>
                                  <w:tcW w:w="6096" w:type="dxa"/>
                                </w:tcPr>
                                <w:p w:rsidR="008B01B9" w:rsidRPr="00675DEB" w:rsidRDefault="008B01B9" w:rsidP="00675DEB">
                                  <w:pPr>
                                    <w:rPr>
                                      <w:rFonts w:asciiTheme="minorHAnsi" w:hAnsiTheme="minorHAnsi"/>
                                      <w:sz w:val="18"/>
                                      <w:szCs w:val="18"/>
                                    </w:rPr>
                                  </w:pPr>
                                  <w:r>
                                    <w:rPr>
                                      <w:rFonts w:asciiTheme="minorHAnsi" w:hAnsiTheme="minorHAnsi"/>
                                      <w:sz w:val="18"/>
                                      <w:szCs w:val="18"/>
                                    </w:rPr>
                                    <w:t>Comprehension</w:t>
                                  </w:r>
                                  <w:r w:rsidRPr="00675DEB">
                                    <w:rPr>
                                      <w:rFonts w:asciiTheme="minorHAnsi" w:hAnsiTheme="minorHAnsi"/>
                                      <w:sz w:val="18"/>
                                      <w:szCs w:val="18"/>
                                    </w:rPr>
                                    <w:t xml:space="preserve"> </w:t>
                                  </w:r>
                                  <w:r>
                                    <w:rPr>
                                      <w:rFonts w:asciiTheme="minorHAnsi" w:hAnsiTheme="minorHAnsi"/>
                                      <w:sz w:val="18"/>
                                      <w:szCs w:val="18"/>
                                    </w:rPr>
                                    <w:t>- Listening</w:t>
                                  </w:r>
                                </w:p>
                              </w:tc>
                              <w:tc>
                                <w:tcPr>
                                  <w:tcW w:w="695"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r>
                            <w:tr w:rsidR="008B01B9" w:rsidRPr="00416CD6" w:rsidTr="00675DEB">
                              <w:trPr>
                                <w:trHeight w:val="299"/>
                              </w:trPr>
                              <w:tc>
                                <w:tcPr>
                                  <w:tcW w:w="6096" w:type="dxa"/>
                                </w:tcPr>
                                <w:p w:rsidR="008B01B9" w:rsidRPr="00675DEB" w:rsidRDefault="008B01B9" w:rsidP="00675DEB">
                                  <w:pPr>
                                    <w:rPr>
                                      <w:rFonts w:asciiTheme="minorHAnsi" w:hAnsiTheme="minorHAnsi"/>
                                      <w:sz w:val="18"/>
                                      <w:szCs w:val="18"/>
                                    </w:rPr>
                                  </w:pPr>
                                  <w:r>
                                    <w:rPr>
                                      <w:rFonts w:asciiTheme="minorHAnsi" w:hAnsiTheme="minorHAnsi"/>
                                      <w:sz w:val="18"/>
                                      <w:szCs w:val="18"/>
                                    </w:rPr>
                                    <w:t>Comprehension - Reading</w:t>
                                  </w:r>
                                </w:p>
                              </w:tc>
                              <w:tc>
                                <w:tcPr>
                                  <w:tcW w:w="695" w:type="dxa"/>
                                </w:tcPr>
                                <w:p w:rsidR="008B01B9" w:rsidRPr="008875F6" w:rsidRDefault="008B01B9" w:rsidP="00675DEB">
                                  <w:pPr>
                                    <w:jc w:val="center"/>
                                    <w:rPr>
                                      <w:rFonts w:asciiTheme="minorHAnsi" w:hAnsiTheme="minorHAnsi"/>
                                      <w:sz w:val="18"/>
                                      <w:szCs w:val="18"/>
                                    </w:rPr>
                                  </w:pP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r>
                            <w:tr w:rsidR="002F31D0" w:rsidRPr="00416CD6" w:rsidTr="00675DEB">
                              <w:trPr>
                                <w:trHeight w:val="299"/>
                              </w:trPr>
                              <w:tc>
                                <w:tcPr>
                                  <w:tcW w:w="6096" w:type="dxa"/>
                                </w:tcPr>
                                <w:p w:rsidR="002F31D0" w:rsidRPr="002F31D0" w:rsidRDefault="002F31D0" w:rsidP="002F31D0">
                                  <w:pPr>
                                    <w:rPr>
                                      <w:rFonts w:asciiTheme="minorHAnsi" w:hAnsiTheme="minorHAnsi"/>
                                      <w:sz w:val="18"/>
                                      <w:szCs w:val="18"/>
                                    </w:rPr>
                                  </w:pPr>
                                  <w:r>
                                    <w:rPr>
                                      <w:rFonts w:asciiTheme="minorHAnsi" w:hAnsiTheme="minorHAnsi"/>
                                      <w:sz w:val="18"/>
                                      <w:szCs w:val="18"/>
                                    </w:rPr>
                                    <w:t>VIPERS</w:t>
                                  </w:r>
                                </w:p>
                              </w:tc>
                              <w:tc>
                                <w:tcPr>
                                  <w:tcW w:w="695" w:type="dxa"/>
                                </w:tcPr>
                                <w:p w:rsidR="002F31D0" w:rsidRPr="008875F6" w:rsidRDefault="002F31D0" w:rsidP="002F31D0">
                                  <w:pPr>
                                    <w:jc w:val="center"/>
                                    <w:rPr>
                                      <w:b/>
                                      <w:sz w:val="18"/>
                                      <w:szCs w:val="18"/>
                                    </w:rPr>
                                  </w:pPr>
                                </w:p>
                              </w:tc>
                              <w:tc>
                                <w:tcPr>
                                  <w:tcW w:w="572" w:type="dxa"/>
                                </w:tcPr>
                                <w:p w:rsidR="002F31D0" w:rsidRPr="008875F6" w:rsidRDefault="002F31D0" w:rsidP="002F31D0">
                                  <w:pPr>
                                    <w:jc w:val="center"/>
                                    <w:rPr>
                                      <w:b/>
                                      <w:sz w:val="18"/>
                                      <w:szCs w:val="18"/>
                                    </w:rPr>
                                  </w:pPr>
                                </w:p>
                              </w:tc>
                              <w:tc>
                                <w:tcPr>
                                  <w:tcW w:w="572"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r>
                          </w:tbl>
                          <w:p w:rsidR="008B01B9" w:rsidRPr="00416CD6" w:rsidRDefault="008B01B9">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8B01B9" w:rsidRPr="00416CD6" w:rsidTr="00675DEB">
                        <w:trPr>
                          <w:trHeight w:val="299"/>
                        </w:trPr>
                        <w:tc>
                          <w:tcPr>
                            <w:tcW w:w="6096" w:type="dxa"/>
                            <w:shd w:val="clear" w:color="auto" w:fill="D9D9D9" w:themeFill="background1" w:themeFillShade="D9"/>
                          </w:tcPr>
                          <w:p w:rsidR="008B01B9" w:rsidRPr="00416CD6" w:rsidRDefault="008B01B9"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8B01B9" w:rsidRPr="00416CD6" w:rsidRDefault="008B01B9" w:rsidP="006515A7">
                            <w:pPr>
                              <w:jc w:val="center"/>
                              <w:rPr>
                                <w:rFonts w:asciiTheme="minorHAnsi" w:hAnsiTheme="minorHAnsi"/>
                                <w:b/>
                                <w:sz w:val="24"/>
                                <w:szCs w:val="24"/>
                              </w:rPr>
                            </w:pPr>
                            <w:r w:rsidRPr="00416CD6">
                              <w:rPr>
                                <w:rFonts w:asciiTheme="minorHAnsi" w:hAnsiTheme="minorHAnsi"/>
                                <w:b/>
                                <w:sz w:val="24"/>
                                <w:szCs w:val="24"/>
                              </w:rPr>
                              <w:t>Y4</w:t>
                            </w:r>
                          </w:p>
                        </w:tc>
                      </w:tr>
                      <w:tr w:rsidR="008B01B9" w:rsidRPr="00416CD6" w:rsidTr="00675DEB">
                        <w:trPr>
                          <w:trHeight w:val="299"/>
                        </w:trPr>
                        <w:tc>
                          <w:tcPr>
                            <w:tcW w:w="6096" w:type="dxa"/>
                          </w:tcPr>
                          <w:p w:rsidR="008B01B9" w:rsidRPr="00675DEB" w:rsidRDefault="008B01B9" w:rsidP="00675DEB">
                            <w:pPr>
                              <w:rPr>
                                <w:rFonts w:asciiTheme="minorHAnsi" w:hAnsiTheme="minorHAnsi"/>
                                <w:sz w:val="18"/>
                                <w:szCs w:val="18"/>
                              </w:rPr>
                            </w:pPr>
                            <w:r>
                              <w:rPr>
                                <w:rFonts w:asciiTheme="minorHAnsi" w:hAnsiTheme="minorHAnsi"/>
                                <w:sz w:val="18"/>
                                <w:szCs w:val="18"/>
                              </w:rPr>
                              <w:t>Word Reading - Decoding</w:t>
                            </w:r>
                          </w:p>
                        </w:tc>
                        <w:tc>
                          <w:tcPr>
                            <w:tcW w:w="695" w:type="dxa"/>
                          </w:tcPr>
                          <w:p w:rsidR="008B01B9" w:rsidRPr="008875F6" w:rsidRDefault="008B01B9" w:rsidP="00675DEB">
                            <w:pPr>
                              <w:jc w:val="center"/>
                              <w:rPr>
                                <w:rFonts w:asciiTheme="minorHAnsi" w:hAnsiTheme="minorHAnsi"/>
                                <w:sz w:val="18"/>
                                <w:szCs w:val="18"/>
                              </w:rPr>
                            </w:pP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r>
                      <w:tr w:rsidR="008B01B9" w:rsidRPr="00416CD6" w:rsidTr="00675DEB">
                        <w:trPr>
                          <w:trHeight w:val="299"/>
                        </w:trPr>
                        <w:tc>
                          <w:tcPr>
                            <w:tcW w:w="6096" w:type="dxa"/>
                          </w:tcPr>
                          <w:p w:rsidR="008B01B9" w:rsidRPr="00675DEB" w:rsidRDefault="008B01B9" w:rsidP="00675DEB">
                            <w:pPr>
                              <w:rPr>
                                <w:rFonts w:asciiTheme="minorHAnsi" w:hAnsiTheme="minorHAnsi"/>
                                <w:sz w:val="18"/>
                                <w:szCs w:val="18"/>
                              </w:rPr>
                            </w:pPr>
                            <w:r>
                              <w:rPr>
                                <w:rFonts w:asciiTheme="minorHAnsi" w:hAnsiTheme="minorHAnsi"/>
                                <w:sz w:val="18"/>
                                <w:szCs w:val="18"/>
                              </w:rPr>
                              <w:t>Comprehension</w:t>
                            </w:r>
                            <w:r w:rsidRPr="00675DEB">
                              <w:rPr>
                                <w:rFonts w:asciiTheme="minorHAnsi" w:hAnsiTheme="minorHAnsi"/>
                                <w:sz w:val="18"/>
                                <w:szCs w:val="18"/>
                              </w:rPr>
                              <w:t xml:space="preserve"> </w:t>
                            </w:r>
                            <w:r>
                              <w:rPr>
                                <w:rFonts w:asciiTheme="minorHAnsi" w:hAnsiTheme="minorHAnsi"/>
                                <w:sz w:val="18"/>
                                <w:szCs w:val="18"/>
                              </w:rPr>
                              <w:t>- Listening</w:t>
                            </w:r>
                          </w:p>
                        </w:tc>
                        <w:tc>
                          <w:tcPr>
                            <w:tcW w:w="695"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r>
                      <w:tr w:rsidR="008B01B9" w:rsidRPr="00416CD6" w:rsidTr="00675DEB">
                        <w:trPr>
                          <w:trHeight w:val="299"/>
                        </w:trPr>
                        <w:tc>
                          <w:tcPr>
                            <w:tcW w:w="6096" w:type="dxa"/>
                          </w:tcPr>
                          <w:p w:rsidR="008B01B9" w:rsidRPr="00675DEB" w:rsidRDefault="008B01B9" w:rsidP="00675DEB">
                            <w:pPr>
                              <w:rPr>
                                <w:rFonts w:asciiTheme="minorHAnsi" w:hAnsiTheme="minorHAnsi"/>
                                <w:sz w:val="18"/>
                                <w:szCs w:val="18"/>
                              </w:rPr>
                            </w:pPr>
                            <w:r>
                              <w:rPr>
                                <w:rFonts w:asciiTheme="minorHAnsi" w:hAnsiTheme="minorHAnsi"/>
                                <w:sz w:val="18"/>
                                <w:szCs w:val="18"/>
                              </w:rPr>
                              <w:t>Comprehension - Reading</w:t>
                            </w:r>
                          </w:p>
                        </w:tc>
                        <w:tc>
                          <w:tcPr>
                            <w:tcW w:w="695" w:type="dxa"/>
                          </w:tcPr>
                          <w:p w:rsidR="008B01B9" w:rsidRPr="008875F6" w:rsidRDefault="008B01B9" w:rsidP="00675DEB">
                            <w:pPr>
                              <w:jc w:val="center"/>
                              <w:rPr>
                                <w:rFonts w:asciiTheme="minorHAnsi" w:hAnsiTheme="minorHAnsi"/>
                                <w:sz w:val="18"/>
                                <w:szCs w:val="18"/>
                              </w:rPr>
                            </w:pP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8B01B9" w:rsidRPr="008875F6" w:rsidRDefault="008B01B9" w:rsidP="00675DEB">
                            <w:pPr>
                              <w:jc w:val="center"/>
                              <w:rPr>
                                <w:rFonts w:asciiTheme="minorHAnsi" w:hAnsiTheme="minorHAnsi"/>
                                <w:sz w:val="18"/>
                                <w:szCs w:val="18"/>
                              </w:rPr>
                            </w:pPr>
                            <w:r>
                              <w:rPr>
                                <w:rFonts w:asciiTheme="minorHAnsi" w:hAnsiTheme="minorHAnsi"/>
                                <w:sz w:val="18"/>
                                <w:szCs w:val="18"/>
                              </w:rPr>
                              <w:sym w:font="Wingdings" w:char="F0FC"/>
                            </w:r>
                          </w:p>
                        </w:tc>
                      </w:tr>
                      <w:tr w:rsidR="002F31D0" w:rsidRPr="00416CD6" w:rsidTr="00675DEB">
                        <w:trPr>
                          <w:trHeight w:val="299"/>
                        </w:trPr>
                        <w:tc>
                          <w:tcPr>
                            <w:tcW w:w="6096" w:type="dxa"/>
                          </w:tcPr>
                          <w:p w:rsidR="002F31D0" w:rsidRPr="002F31D0" w:rsidRDefault="002F31D0" w:rsidP="002F31D0">
                            <w:pPr>
                              <w:rPr>
                                <w:rFonts w:asciiTheme="minorHAnsi" w:hAnsiTheme="minorHAnsi"/>
                                <w:sz w:val="18"/>
                                <w:szCs w:val="18"/>
                              </w:rPr>
                            </w:pPr>
                            <w:r>
                              <w:rPr>
                                <w:rFonts w:asciiTheme="minorHAnsi" w:hAnsiTheme="minorHAnsi"/>
                                <w:sz w:val="18"/>
                                <w:szCs w:val="18"/>
                              </w:rPr>
                              <w:t>VIPERS</w:t>
                            </w:r>
                          </w:p>
                        </w:tc>
                        <w:tc>
                          <w:tcPr>
                            <w:tcW w:w="695" w:type="dxa"/>
                          </w:tcPr>
                          <w:p w:rsidR="002F31D0" w:rsidRPr="008875F6" w:rsidRDefault="002F31D0" w:rsidP="002F31D0">
                            <w:pPr>
                              <w:jc w:val="center"/>
                              <w:rPr>
                                <w:b/>
                                <w:sz w:val="18"/>
                                <w:szCs w:val="18"/>
                              </w:rPr>
                            </w:pPr>
                          </w:p>
                        </w:tc>
                        <w:tc>
                          <w:tcPr>
                            <w:tcW w:w="572" w:type="dxa"/>
                          </w:tcPr>
                          <w:p w:rsidR="002F31D0" w:rsidRPr="008875F6" w:rsidRDefault="002F31D0" w:rsidP="002F31D0">
                            <w:pPr>
                              <w:jc w:val="center"/>
                              <w:rPr>
                                <w:b/>
                                <w:sz w:val="18"/>
                                <w:szCs w:val="18"/>
                              </w:rPr>
                            </w:pPr>
                          </w:p>
                        </w:tc>
                        <w:tc>
                          <w:tcPr>
                            <w:tcW w:w="572"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c>
                          <w:tcPr>
                            <w:tcW w:w="571"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c>
                          <w:tcPr>
                            <w:tcW w:w="572" w:type="dxa"/>
                          </w:tcPr>
                          <w:p w:rsidR="002F31D0" w:rsidRPr="008875F6" w:rsidRDefault="002F31D0" w:rsidP="002F31D0">
                            <w:pPr>
                              <w:jc w:val="center"/>
                              <w:rPr>
                                <w:rFonts w:asciiTheme="minorHAnsi" w:hAnsiTheme="minorHAnsi"/>
                                <w:sz w:val="18"/>
                                <w:szCs w:val="18"/>
                              </w:rPr>
                            </w:pPr>
                            <w:r>
                              <w:rPr>
                                <w:rFonts w:asciiTheme="minorHAnsi" w:hAnsiTheme="minorHAnsi"/>
                                <w:sz w:val="18"/>
                                <w:szCs w:val="18"/>
                              </w:rPr>
                              <w:sym w:font="Wingdings" w:char="F0FC"/>
                            </w:r>
                          </w:p>
                        </w:tc>
                      </w:tr>
                    </w:tbl>
                    <w:p w:rsidR="008B01B9" w:rsidRPr="00416CD6" w:rsidRDefault="008B01B9">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8B01B9" w:rsidRPr="00416CD6" w:rsidRDefault="008B01B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2F31D0">
                              <w:rPr>
                                <w:rFonts w:asciiTheme="minorHAnsi" w:hAnsiTheme="minorHAnsi"/>
                                <w:b/>
                                <w:sz w:val="24"/>
                                <w:szCs w:val="24"/>
                              </w:rPr>
                              <w:t>Reading</w:t>
                            </w:r>
                            <w:r w:rsidRPr="00416CD6">
                              <w:rPr>
                                <w:rFonts w:asciiTheme="minorHAnsi" w:hAnsiTheme="minorHAnsi"/>
                                <w:b/>
                                <w:sz w:val="24"/>
                                <w:szCs w:val="24"/>
                              </w:rPr>
                              <w:t xml:space="preserve"> at Tittensor?</w:t>
                            </w:r>
                          </w:p>
                          <w:p w:rsidR="008B01B9" w:rsidRPr="000C5BE9" w:rsidRDefault="008B01B9"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8B01B9" w:rsidRPr="00416CD6" w:rsidRDefault="008B01B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2F31D0">
                        <w:rPr>
                          <w:rFonts w:asciiTheme="minorHAnsi" w:hAnsiTheme="minorHAnsi"/>
                          <w:b/>
                          <w:sz w:val="24"/>
                          <w:szCs w:val="24"/>
                        </w:rPr>
                        <w:t>Reading</w:t>
                      </w:r>
                      <w:bookmarkStart w:id="1" w:name="_GoBack"/>
                      <w:bookmarkEnd w:id="1"/>
                      <w:r w:rsidRPr="00416CD6">
                        <w:rPr>
                          <w:rFonts w:asciiTheme="minorHAnsi" w:hAnsiTheme="minorHAnsi"/>
                          <w:b/>
                          <w:sz w:val="24"/>
                          <w:szCs w:val="24"/>
                        </w:rPr>
                        <w:t xml:space="preserve"> at Tittensor?</w:t>
                      </w:r>
                    </w:p>
                    <w:p w:rsidR="008B01B9" w:rsidRPr="000C5BE9" w:rsidRDefault="008B01B9" w:rsidP="006515A7">
                      <w:pPr>
                        <w:shd w:val="clear" w:color="auto" w:fill="000000" w:themeFill="text1"/>
                      </w:pPr>
                    </w:p>
                  </w:txbxContent>
                </v:textbox>
                <w10:wrap type="square"/>
              </v:shape>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kpen 7b Join">
    <w:altName w:val="Calibri"/>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0BA7"/>
    <w:multiLevelType w:val="hybridMultilevel"/>
    <w:tmpl w:val="338855EE"/>
    <w:lvl w:ilvl="0" w:tplc="332C8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203F1"/>
    <w:multiLevelType w:val="hybridMultilevel"/>
    <w:tmpl w:val="260E6FC6"/>
    <w:lvl w:ilvl="0" w:tplc="2BA478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31E7D"/>
    <w:rsid w:val="000C5BE9"/>
    <w:rsid w:val="002520E9"/>
    <w:rsid w:val="00297AA4"/>
    <w:rsid w:val="002F31D0"/>
    <w:rsid w:val="003336CC"/>
    <w:rsid w:val="00335ED0"/>
    <w:rsid w:val="0035679E"/>
    <w:rsid w:val="00386BE7"/>
    <w:rsid w:val="00416CD6"/>
    <w:rsid w:val="004A610C"/>
    <w:rsid w:val="004D16E3"/>
    <w:rsid w:val="0052709D"/>
    <w:rsid w:val="0057638B"/>
    <w:rsid w:val="005B397B"/>
    <w:rsid w:val="00602744"/>
    <w:rsid w:val="006515A7"/>
    <w:rsid w:val="00667A33"/>
    <w:rsid w:val="00675DEB"/>
    <w:rsid w:val="006C2309"/>
    <w:rsid w:val="006F2902"/>
    <w:rsid w:val="008323ED"/>
    <w:rsid w:val="0084533E"/>
    <w:rsid w:val="00845743"/>
    <w:rsid w:val="008875F6"/>
    <w:rsid w:val="008A2BF0"/>
    <w:rsid w:val="008B01B9"/>
    <w:rsid w:val="009306E9"/>
    <w:rsid w:val="009416F5"/>
    <w:rsid w:val="00985423"/>
    <w:rsid w:val="00A140C9"/>
    <w:rsid w:val="00B57D6A"/>
    <w:rsid w:val="00BA1BAD"/>
    <w:rsid w:val="00BD7039"/>
    <w:rsid w:val="00BE16F4"/>
    <w:rsid w:val="00C96A89"/>
    <w:rsid w:val="00CC281A"/>
    <w:rsid w:val="00DB7639"/>
    <w:rsid w:val="00DF23D7"/>
    <w:rsid w:val="00EA6A1F"/>
    <w:rsid w:val="00FB676B"/>
    <w:rsid w:val="00FB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63CE"/>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223314">
      <w:bodyDiv w:val="1"/>
      <w:marLeft w:val="0"/>
      <w:marRight w:val="0"/>
      <w:marTop w:val="0"/>
      <w:marBottom w:val="0"/>
      <w:divBdr>
        <w:top w:val="none" w:sz="0" w:space="0" w:color="auto"/>
        <w:left w:val="none" w:sz="0" w:space="0" w:color="auto"/>
        <w:bottom w:val="none" w:sz="0" w:space="0" w:color="auto"/>
        <w:right w:val="none" w:sz="0" w:space="0" w:color="auto"/>
      </w:divBdr>
    </w:div>
    <w:div w:id="16971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42824-68F7-436D-BF58-BE31CC87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3</cp:revision>
  <cp:lastPrinted>2022-03-04T10:31:00Z</cp:lastPrinted>
  <dcterms:created xsi:type="dcterms:W3CDTF">2022-03-04T12:43:00Z</dcterms:created>
  <dcterms:modified xsi:type="dcterms:W3CDTF">2022-03-04T13:42:00Z</dcterms:modified>
</cp:coreProperties>
</file>