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F9" w:rsidRDefault="00067FF9"/>
    <w:tbl>
      <w:tblPr>
        <w:tblStyle w:val="TableGrid"/>
        <w:tblW w:w="0" w:type="auto"/>
        <w:tblLayout w:type="fixed"/>
        <w:tblLook w:val="04A0" w:firstRow="1" w:lastRow="0" w:firstColumn="1" w:lastColumn="0" w:noHBand="0" w:noVBand="1"/>
      </w:tblPr>
      <w:tblGrid>
        <w:gridCol w:w="4361"/>
        <w:gridCol w:w="5811"/>
        <w:gridCol w:w="5245"/>
      </w:tblGrid>
      <w:tr w:rsidR="006A3A57" w:rsidTr="00AF2EC7">
        <w:tc>
          <w:tcPr>
            <w:tcW w:w="15417" w:type="dxa"/>
            <w:gridSpan w:val="3"/>
            <w:tcBorders>
              <w:bottom w:val="single" w:sz="4" w:space="0" w:color="auto"/>
            </w:tcBorders>
            <w:shd w:val="pct12" w:color="auto" w:fill="auto"/>
          </w:tcPr>
          <w:p w:rsidR="006A3A57" w:rsidRDefault="00AF2EC7" w:rsidP="007D780E">
            <w:pPr>
              <w:autoSpaceDE w:val="0"/>
              <w:autoSpaceDN w:val="0"/>
              <w:adjustRightInd w:val="0"/>
              <w:jc w:val="center"/>
              <w:rPr>
                <w:rFonts w:ascii="Calibri" w:hAnsi="Calibri" w:cs="Calibri"/>
                <w:color w:val="000000"/>
                <w:sz w:val="24"/>
                <w:szCs w:val="24"/>
              </w:rPr>
            </w:pPr>
            <w:r w:rsidRPr="004B4DFD">
              <w:rPr>
                <w:rFonts w:ascii="Calibri" w:hAnsi="Calibri" w:cs="Calibri"/>
                <w:b/>
                <w:bCs/>
                <w:color w:val="000000"/>
                <w:sz w:val="32"/>
              </w:rPr>
              <w:t xml:space="preserve">Knowledge </w:t>
            </w:r>
            <w:r>
              <w:rPr>
                <w:rFonts w:ascii="Calibri" w:hAnsi="Calibri" w:cs="Calibri"/>
                <w:b/>
                <w:bCs/>
                <w:color w:val="000000"/>
                <w:sz w:val="32"/>
              </w:rPr>
              <w:t>Organiser for KS1 English-Year 2</w:t>
            </w:r>
          </w:p>
        </w:tc>
      </w:tr>
      <w:tr w:rsidR="00AF2EC7" w:rsidTr="00AF2EC7">
        <w:tc>
          <w:tcPr>
            <w:tcW w:w="15417" w:type="dxa"/>
            <w:gridSpan w:val="3"/>
            <w:tcBorders>
              <w:left w:val="nil"/>
              <w:right w:val="nil"/>
            </w:tcBorders>
            <w:shd w:val="clear" w:color="auto" w:fill="auto"/>
          </w:tcPr>
          <w:p w:rsidR="00AF2EC7" w:rsidRDefault="00AF2EC7" w:rsidP="009C5104">
            <w:pPr>
              <w:autoSpaceDE w:val="0"/>
              <w:autoSpaceDN w:val="0"/>
              <w:adjustRightInd w:val="0"/>
              <w:rPr>
                <w:rFonts w:ascii="Calibri" w:hAnsi="Calibri" w:cs="Calibri"/>
                <w:color w:val="000000"/>
                <w:sz w:val="24"/>
                <w:szCs w:val="24"/>
              </w:rPr>
            </w:pPr>
          </w:p>
        </w:tc>
      </w:tr>
      <w:tr w:rsidR="00AF2EC7" w:rsidRPr="00AF2EC7" w:rsidTr="009012CE">
        <w:tc>
          <w:tcPr>
            <w:tcW w:w="15417" w:type="dxa"/>
            <w:gridSpan w:val="3"/>
            <w:shd w:val="pct10" w:color="auto" w:fill="auto"/>
          </w:tcPr>
          <w:p w:rsidR="00AF2EC7" w:rsidRPr="00AF2EC7" w:rsidRDefault="00AF2EC7" w:rsidP="009C5104">
            <w:pPr>
              <w:autoSpaceDE w:val="0"/>
              <w:autoSpaceDN w:val="0"/>
              <w:adjustRightInd w:val="0"/>
              <w:rPr>
                <w:rFonts w:ascii="Calibri" w:hAnsi="Calibri" w:cs="Calibri"/>
                <w:color w:val="000000"/>
                <w:sz w:val="28"/>
                <w:szCs w:val="28"/>
              </w:rPr>
            </w:pPr>
            <w:r w:rsidRPr="00AF2EC7">
              <w:rPr>
                <w:rFonts w:ascii="Calibri" w:hAnsi="Calibri" w:cs="Calibri"/>
                <w:b/>
                <w:bCs/>
                <w:color w:val="000000"/>
                <w:sz w:val="28"/>
                <w:szCs w:val="28"/>
              </w:rPr>
              <w:t>Phonics and spelling – Key vocabulary</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Phoneme</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A single unit of sound</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Diagraph</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A type of grapheme where two letters represent one phoneme (sound) e.g. each</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Consonants</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Most of the letters of the alphabet represent consonants; the letters </w:t>
            </w:r>
            <w:r w:rsidRPr="00AF2EC7">
              <w:rPr>
                <w:rFonts w:ascii="Calibri" w:hAnsi="Calibri" w:cs="Calibri"/>
                <w:i/>
                <w:iCs/>
                <w:color w:val="000000"/>
                <w:sz w:val="28"/>
                <w:szCs w:val="28"/>
              </w:rPr>
              <w:t>a</w:t>
            </w:r>
            <w:r w:rsidRPr="00AF2EC7">
              <w:rPr>
                <w:rFonts w:ascii="Calibri" w:hAnsi="Calibri" w:cs="Calibri"/>
                <w:color w:val="000000"/>
                <w:sz w:val="28"/>
                <w:szCs w:val="28"/>
              </w:rPr>
              <w:t xml:space="preserve">, </w:t>
            </w:r>
            <w:r w:rsidRPr="00AF2EC7">
              <w:rPr>
                <w:rFonts w:ascii="Calibri" w:hAnsi="Calibri" w:cs="Calibri"/>
                <w:i/>
                <w:iCs/>
                <w:color w:val="000000"/>
                <w:sz w:val="28"/>
                <w:szCs w:val="28"/>
              </w:rPr>
              <w:t>e</w:t>
            </w:r>
            <w:r w:rsidRPr="00AF2EC7">
              <w:rPr>
                <w:rFonts w:ascii="Calibri" w:hAnsi="Calibri" w:cs="Calibri"/>
                <w:color w:val="000000"/>
                <w:sz w:val="28"/>
                <w:szCs w:val="28"/>
              </w:rPr>
              <w:t xml:space="preserve">, </w:t>
            </w:r>
            <w:proofErr w:type="spellStart"/>
            <w:r w:rsidRPr="00AF2EC7">
              <w:rPr>
                <w:rFonts w:ascii="Calibri" w:hAnsi="Calibri" w:cs="Calibri"/>
                <w:i/>
                <w:iCs/>
                <w:color w:val="000000"/>
                <w:sz w:val="28"/>
                <w:szCs w:val="28"/>
              </w:rPr>
              <w:t>i</w:t>
            </w:r>
            <w:proofErr w:type="spellEnd"/>
            <w:r w:rsidRPr="00AF2EC7">
              <w:rPr>
                <w:rFonts w:ascii="Calibri" w:hAnsi="Calibri" w:cs="Calibri"/>
                <w:color w:val="000000"/>
                <w:sz w:val="28"/>
                <w:szCs w:val="28"/>
              </w:rPr>
              <w:t xml:space="preserve">, </w:t>
            </w:r>
            <w:r w:rsidRPr="00AF2EC7">
              <w:rPr>
                <w:rFonts w:ascii="Calibri" w:hAnsi="Calibri" w:cs="Calibri"/>
                <w:i/>
                <w:iCs/>
                <w:color w:val="000000"/>
                <w:sz w:val="28"/>
                <w:szCs w:val="28"/>
              </w:rPr>
              <w:t>o</w:t>
            </w:r>
            <w:r w:rsidRPr="00AF2EC7">
              <w:rPr>
                <w:rFonts w:ascii="Calibri" w:hAnsi="Calibri" w:cs="Calibri"/>
                <w:color w:val="000000"/>
                <w:sz w:val="28"/>
                <w:szCs w:val="28"/>
              </w:rPr>
              <w:t xml:space="preserve">, </w:t>
            </w:r>
            <w:r w:rsidRPr="00AF2EC7">
              <w:rPr>
                <w:rFonts w:ascii="Calibri" w:hAnsi="Calibri" w:cs="Calibri"/>
                <w:i/>
                <w:iCs/>
                <w:color w:val="000000"/>
                <w:sz w:val="28"/>
                <w:szCs w:val="28"/>
              </w:rPr>
              <w:t xml:space="preserve">u </w:t>
            </w:r>
            <w:r w:rsidRPr="00AF2EC7">
              <w:rPr>
                <w:rFonts w:ascii="Calibri" w:hAnsi="Calibri" w:cs="Calibri"/>
                <w:color w:val="000000"/>
                <w:sz w:val="28"/>
                <w:szCs w:val="28"/>
              </w:rPr>
              <w:t>represent vowels</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Vowels</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The letters a, e, </w:t>
            </w:r>
            <w:proofErr w:type="spellStart"/>
            <w:r w:rsidRPr="00AF2EC7">
              <w:rPr>
                <w:rFonts w:ascii="Calibri" w:hAnsi="Calibri" w:cs="Calibri"/>
                <w:color w:val="000000"/>
                <w:sz w:val="28"/>
                <w:szCs w:val="28"/>
              </w:rPr>
              <w:t>i</w:t>
            </w:r>
            <w:proofErr w:type="spellEnd"/>
            <w:r w:rsidRPr="00AF2EC7">
              <w:rPr>
                <w:rFonts w:ascii="Calibri" w:hAnsi="Calibri" w:cs="Calibri"/>
                <w:color w:val="000000"/>
                <w:sz w:val="28"/>
                <w:szCs w:val="28"/>
              </w:rPr>
              <w:t>, o, u</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Grapheme</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A letter, or combination of letters, that corresponds to a single phoneme within a word e.g. ten</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Segment</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Break a word into phonemes</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Blend </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Put the phonemes back together</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Compound word</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A word that contains two or more root words e.g. </w:t>
            </w:r>
            <w:proofErr w:type="spellStart"/>
            <w:r w:rsidRPr="00AF2EC7">
              <w:rPr>
                <w:rFonts w:ascii="Calibri" w:hAnsi="Calibri" w:cs="Calibri"/>
                <w:color w:val="000000"/>
                <w:sz w:val="28"/>
                <w:szCs w:val="28"/>
              </w:rPr>
              <w:t>news+paper</w:t>
            </w:r>
            <w:proofErr w:type="spellEnd"/>
            <w:r w:rsidRPr="00AF2EC7">
              <w:rPr>
                <w:rFonts w:ascii="Calibri" w:hAnsi="Calibri" w:cs="Calibri"/>
                <w:color w:val="000000"/>
                <w:sz w:val="28"/>
                <w:szCs w:val="28"/>
              </w:rPr>
              <w:t xml:space="preserve">, </w:t>
            </w:r>
            <w:proofErr w:type="spellStart"/>
            <w:r w:rsidRPr="00AF2EC7">
              <w:rPr>
                <w:rFonts w:ascii="Calibri" w:hAnsi="Calibri" w:cs="Calibri"/>
                <w:color w:val="000000"/>
                <w:sz w:val="28"/>
                <w:szCs w:val="28"/>
              </w:rPr>
              <w:t>ice+cream</w:t>
            </w:r>
            <w:proofErr w:type="spellEnd"/>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Key word/common exception word</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A word which can’t be phonetically decoded</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Prefix</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A prefix is added at the beginning of a word in order to turn it into another word e.g. disappear</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Suffix</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A suffix is an ‘ending’, used at the end of one word to turn it into another word e.g. teacher</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Pseudo word</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Words use to check phonic decoding skills which are not real word </w:t>
            </w:r>
            <w:proofErr w:type="spellStart"/>
            <w:r w:rsidRPr="00AF2EC7">
              <w:rPr>
                <w:rFonts w:ascii="Calibri" w:hAnsi="Calibri" w:cs="Calibri"/>
                <w:color w:val="000000"/>
                <w:sz w:val="28"/>
                <w:szCs w:val="28"/>
              </w:rPr>
              <w:t>eg</w:t>
            </w:r>
            <w:proofErr w:type="spellEnd"/>
            <w:r w:rsidRPr="00AF2EC7">
              <w:rPr>
                <w:rFonts w:ascii="Calibri" w:hAnsi="Calibri" w:cs="Calibri"/>
                <w:color w:val="000000"/>
                <w:sz w:val="28"/>
                <w:szCs w:val="28"/>
              </w:rPr>
              <w:t xml:space="preserve"> </w:t>
            </w:r>
            <w:proofErr w:type="spellStart"/>
            <w:r w:rsidRPr="00AF2EC7">
              <w:rPr>
                <w:rFonts w:ascii="Calibri" w:hAnsi="Calibri" w:cs="Calibri"/>
                <w:color w:val="000000"/>
                <w:sz w:val="28"/>
                <w:szCs w:val="28"/>
              </w:rPr>
              <w:t>meap</w:t>
            </w:r>
            <w:proofErr w:type="spellEnd"/>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CVC</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e.g. cat/dad</w:t>
            </w:r>
          </w:p>
        </w:tc>
      </w:tr>
      <w:tr w:rsidR="006A3A57" w:rsidRPr="00AF2EC7" w:rsidTr="00AF2EC7">
        <w:tc>
          <w:tcPr>
            <w:tcW w:w="4361" w:type="dxa"/>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Homophone</w:t>
            </w:r>
          </w:p>
        </w:tc>
        <w:tc>
          <w:tcPr>
            <w:tcW w:w="11056" w:type="dxa"/>
            <w:gridSpan w:val="2"/>
          </w:tcPr>
          <w:p w:rsidR="006A3A57" w:rsidRPr="00AF2EC7" w:rsidRDefault="006A3A57" w:rsidP="009C5104">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Two different words are homophones if they sound exactly the same when pronounced e.g. hear/here</w:t>
            </w:r>
          </w:p>
        </w:tc>
      </w:tr>
      <w:tr w:rsidR="00AF2EC7" w:rsidRPr="00AF2EC7" w:rsidTr="00AF2EC7">
        <w:tc>
          <w:tcPr>
            <w:tcW w:w="4361" w:type="dxa"/>
            <w:shd w:val="clear" w:color="auto" w:fill="D9D9D9" w:themeFill="background1" w:themeFillShade="D9"/>
          </w:tcPr>
          <w:p w:rsidR="00AF2EC7" w:rsidRPr="00AF2EC7" w:rsidRDefault="00AF2EC7" w:rsidP="009C5104">
            <w:pPr>
              <w:autoSpaceDE w:val="0"/>
              <w:autoSpaceDN w:val="0"/>
              <w:adjustRightInd w:val="0"/>
              <w:rPr>
                <w:rFonts w:ascii="Calibri" w:hAnsi="Calibri" w:cs="Calibri"/>
                <w:color w:val="000000"/>
                <w:sz w:val="28"/>
                <w:szCs w:val="28"/>
              </w:rPr>
            </w:pPr>
            <w:r w:rsidRPr="00AF2EC7">
              <w:rPr>
                <w:rFonts w:ascii="Calibri" w:hAnsi="Calibri" w:cs="Calibri"/>
                <w:b/>
                <w:bCs/>
                <w:color w:val="000000"/>
                <w:sz w:val="28"/>
                <w:szCs w:val="28"/>
              </w:rPr>
              <w:t xml:space="preserve">How to help? </w:t>
            </w:r>
          </w:p>
        </w:tc>
        <w:tc>
          <w:tcPr>
            <w:tcW w:w="5811" w:type="dxa"/>
            <w:shd w:val="clear" w:color="auto" w:fill="D9D9D9" w:themeFill="background1" w:themeFillShade="D9"/>
          </w:tcPr>
          <w:p w:rsidR="00AF2EC7" w:rsidRPr="00AF2EC7" w:rsidRDefault="00AF2EC7" w:rsidP="009C5104">
            <w:pPr>
              <w:autoSpaceDE w:val="0"/>
              <w:autoSpaceDN w:val="0"/>
              <w:adjustRightInd w:val="0"/>
              <w:rPr>
                <w:rFonts w:ascii="Calibri" w:hAnsi="Calibri" w:cs="Calibri"/>
                <w:color w:val="000000"/>
                <w:sz w:val="28"/>
                <w:szCs w:val="28"/>
              </w:rPr>
            </w:pPr>
          </w:p>
        </w:tc>
        <w:tc>
          <w:tcPr>
            <w:tcW w:w="5245" w:type="dxa"/>
            <w:shd w:val="clear" w:color="auto" w:fill="D9D9D9" w:themeFill="background1" w:themeFillShade="D9"/>
          </w:tcPr>
          <w:p w:rsidR="00AF2EC7" w:rsidRPr="00AF2EC7" w:rsidRDefault="00AF2EC7" w:rsidP="009C5104">
            <w:pPr>
              <w:autoSpaceDE w:val="0"/>
              <w:autoSpaceDN w:val="0"/>
              <w:adjustRightInd w:val="0"/>
              <w:rPr>
                <w:rFonts w:ascii="Calibri" w:hAnsi="Calibri" w:cs="Calibri"/>
                <w:color w:val="000000"/>
                <w:sz w:val="28"/>
                <w:szCs w:val="28"/>
              </w:rPr>
            </w:pPr>
            <w:r w:rsidRPr="00AF2EC7">
              <w:rPr>
                <w:rFonts w:ascii="Calibri" w:hAnsi="Calibri" w:cs="Calibri"/>
                <w:b/>
                <w:bCs/>
                <w:color w:val="000000"/>
                <w:sz w:val="28"/>
                <w:szCs w:val="28"/>
              </w:rPr>
              <w:t>Useful Links</w:t>
            </w:r>
          </w:p>
        </w:tc>
      </w:tr>
      <w:tr w:rsidR="00AF2EC7" w:rsidRPr="00AF2EC7" w:rsidTr="009012CE">
        <w:tc>
          <w:tcPr>
            <w:tcW w:w="10172" w:type="dxa"/>
            <w:gridSpan w:val="2"/>
          </w:tcPr>
          <w:p w:rsidR="00AF2EC7" w:rsidRPr="00AF2EC7" w:rsidRDefault="00AF2EC7" w:rsidP="000650FD">
            <w:pPr>
              <w:pStyle w:val="ListParagraph"/>
              <w:numPr>
                <w:ilvl w:val="0"/>
                <w:numId w:val="1"/>
              </w:numPr>
              <w:autoSpaceDE w:val="0"/>
              <w:autoSpaceDN w:val="0"/>
              <w:adjustRightInd w:val="0"/>
              <w:rPr>
                <w:rFonts w:ascii="Calibri" w:hAnsi="Calibri"/>
                <w:color w:val="000000"/>
                <w:sz w:val="28"/>
                <w:szCs w:val="28"/>
              </w:rPr>
            </w:pPr>
            <w:r w:rsidRPr="00AF2EC7">
              <w:rPr>
                <w:rFonts w:ascii="Calibri" w:hAnsi="Calibri"/>
                <w:color w:val="000000"/>
                <w:sz w:val="28"/>
                <w:szCs w:val="28"/>
              </w:rPr>
              <w:t xml:space="preserve">Practise reading and spelling key words </w:t>
            </w:r>
          </w:p>
          <w:p w:rsidR="00AF2EC7" w:rsidRPr="00AF2EC7" w:rsidRDefault="00AF2EC7" w:rsidP="000650FD">
            <w:pPr>
              <w:pStyle w:val="ListParagraph"/>
              <w:numPr>
                <w:ilvl w:val="0"/>
                <w:numId w:val="1"/>
              </w:num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Use phonics sheets sent in year 1 to practise real and pseudo words </w:t>
            </w:r>
          </w:p>
          <w:p w:rsidR="00AF2EC7" w:rsidRPr="00AF2EC7" w:rsidRDefault="00AF2EC7" w:rsidP="000650FD">
            <w:pPr>
              <w:pStyle w:val="ListParagraph"/>
              <w:numPr>
                <w:ilvl w:val="0"/>
                <w:numId w:val="1"/>
              </w:num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Learn your child’s spellings with them </w:t>
            </w:r>
          </w:p>
          <w:p w:rsidR="00AF2EC7" w:rsidRPr="00AF2EC7" w:rsidRDefault="00AF2EC7" w:rsidP="000650FD">
            <w:pPr>
              <w:pStyle w:val="ListParagraph"/>
              <w:numPr>
                <w:ilvl w:val="0"/>
                <w:numId w:val="1"/>
              </w:num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Encourage writing spelling words in sentences </w:t>
            </w:r>
          </w:p>
          <w:p w:rsidR="00AF2EC7" w:rsidRPr="00AF2EC7" w:rsidRDefault="00AF2EC7" w:rsidP="000650FD">
            <w:pPr>
              <w:pStyle w:val="ListParagraph"/>
              <w:numPr>
                <w:ilvl w:val="0"/>
                <w:numId w:val="1"/>
              </w:num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Encourage your child to write stories, diaries, letters </w:t>
            </w:r>
          </w:p>
          <w:p w:rsidR="00AF2EC7" w:rsidRPr="00AF2EC7" w:rsidRDefault="00AF2EC7" w:rsidP="009C5104">
            <w:pPr>
              <w:pStyle w:val="ListParagraph"/>
              <w:numPr>
                <w:ilvl w:val="0"/>
                <w:numId w:val="1"/>
              </w:num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Help your child to spot patterns in their spelling words </w:t>
            </w:r>
          </w:p>
          <w:p w:rsidR="00AF2EC7" w:rsidRPr="00AF2EC7" w:rsidRDefault="00AF2EC7" w:rsidP="000650FD">
            <w:pPr>
              <w:autoSpaceDE w:val="0"/>
              <w:autoSpaceDN w:val="0"/>
              <w:adjustRightInd w:val="0"/>
              <w:rPr>
                <w:rFonts w:ascii="Calibri" w:hAnsi="Calibri" w:cs="Calibri"/>
                <w:color w:val="000000"/>
                <w:sz w:val="28"/>
                <w:szCs w:val="28"/>
              </w:rPr>
            </w:pPr>
            <w:r w:rsidRPr="00AF2EC7">
              <w:rPr>
                <w:rFonts w:ascii="Calibri" w:hAnsi="Calibri" w:cs="Calibri"/>
                <w:color w:val="000000"/>
                <w:sz w:val="28"/>
                <w:szCs w:val="28"/>
              </w:rPr>
              <w:t xml:space="preserve"> </w:t>
            </w:r>
          </w:p>
        </w:tc>
        <w:tc>
          <w:tcPr>
            <w:tcW w:w="5245" w:type="dxa"/>
          </w:tcPr>
          <w:p w:rsidR="00AF2EC7" w:rsidRPr="00AF2EC7" w:rsidRDefault="00AF2EC7" w:rsidP="00AF2EC7">
            <w:pPr>
              <w:autoSpaceDE w:val="0"/>
              <w:autoSpaceDN w:val="0"/>
              <w:adjustRightInd w:val="0"/>
              <w:rPr>
                <w:rFonts w:ascii="Calibri" w:hAnsi="Calibri" w:cs="Calibri"/>
                <w:color w:val="000000"/>
                <w:sz w:val="28"/>
                <w:szCs w:val="28"/>
              </w:rPr>
            </w:pPr>
            <w:r w:rsidRPr="00AF2EC7">
              <w:rPr>
                <w:rFonts w:ascii="Calibri" w:hAnsi="Calibri" w:cs="Calibri"/>
                <w:b/>
                <w:bCs/>
                <w:color w:val="000000"/>
                <w:sz w:val="28"/>
                <w:szCs w:val="28"/>
              </w:rPr>
              <w:t>National Curriculum/ Development Matters</w:t>
            </w:r>
            <w:r w:rsidRPr="00AF2EC7">
              <w:rPr>
                <w:rFonts w:ascii="Calibri" w:hAnsi="Calibri" w:cs="Calibri"/>
                <w:color w:val="000000"/>
                <w:sz w:val="28"/>
                <w:szCs w:val="28"/>
              </w:rPr>
              <w:t xml:space="preserve">- both available on the school website </w:t>
            </w:r>
          </w:p>
          <w:p w:rsidR="00AF2EC7" w:rsidRPr="00AF2EC7" w:rsidRDefault="00AF2EC7" w:rsidP="00AF2EC7">
            <w:pPr>
              <w:autoSpaceDE w:val="0"/>
              <w:autoSpaceDN w:val="0"/>
              <w:adjustRightInd w:val="0"/>
              <w:rPr>
                <w:rFonts w:ascii="Calibri" w:hAnsi="Calibri" w:cs="Calibri"/>
                <w:color w:val="000000"/>
                <w:sz w:val="28"/>
                <w:szCs w:val="28"/>
              </w:rPr>
            </w:pPr>
            <w:r w:rsidRPr="00AF2EC7">
              <w:rPr>
                <w:rFonts w:ascii="Calibri" w:hAnsi="Calibri" w:cs="Calibri"/>
                <w:b/>
                <w:bCs/>
                <w:color w:val="000000"/>
                <w:sz w:val="28"/>
                <w:szCs w:val="28"/>
              </w:rPr>
              <w:t>Letters and sounds</w:t>
            </w:r>
            <w:r w:rsidRPr="00AF2EC7">
              <w:rPr>
                <w:rFonts w:ascii="Calibri" w:hAnsi="Calibri" w:cs="Calibri"/>
                <w:color w:val="000000"/>
                <w:sz w:val="28"/>
                <w:szCs w:val="28"/>
              </w:rPr>
              <w:t xml:space="preserve">- available on the school website </w:t>
            </w:r>
            <w:r w:rsidRPr="00AF2EC7">
              <w:rPr>
                <w:rFonts w:ascii="Calibri" w:hAnsi="Calibri" w:cs="Calibri"/>
                <w:b/>
                <w:bCs/>
                <w:color w:val="000000"/>
                <w:sz w:val="28"/>
                <w:szCs w:val="28"/>
              </w:rPr>
              <w:t xml:space="preserve">Phonics Play website- </w:t>
            </w:r>
            <w:r w:rsidRPr="00AF2EC7">
              <w:rPr>
                <w:rFonts w:ascii="Calibri" w:hAnsi="Calibri" w:cs="Calibri"/>
                <w:color w:val="000000"/>
                <w:sz w:val="28"/>
                <w:szCs w:val="28"/>
              </w:rPr>
              <w:t xml:space="preserve">a subscription site but has some good phonics games </w:t>
            </w:r>
            <w:hyperlink r:id="rId6" w:history="1">
              <w:r w:rsidRPr="00351163">
                <w:rPr>
                  <w:rStyle w:val="Hyperlink"/>
                  <w:rFonts w:ascii="Calibri" w:hAnsi="Calibri" w:cs="Calibri"/>
                  <w:sz w:val="28"/>
                  <w:szCs w:val="28"/>
                </w:rPr>
                <w:t>www.phonicsplay.co.uk</w:t>
              </w:r>
            </w:hyperlink>
            <w:r>
              <w:rPr>
                <w:rFonts w:ascii="Calibri" w:hAnsi="Calibri" w:cs="Calibri"/>
                <w:sz w:val="28"/>
                <w:szCs w:val="28"/>
              </w:rPr>
              <w:t xml:space="preserve"> </w:t>
            </w:r>
          </w:p>
          <w:p w:rsidR="00AF2EC7" w:rsidRPr="00AF2EC7" w:rsidRDefault="00AF2EC7" w:rsidP="000650FD">
            <w:pPr>
              <w:autoSpaceDE w:val="0"/>
              <w:autoSpaceDN w:val="0"/>
              <w:adjustRightInd w:val="0"/>
              <w:rPr>
                <w:rFonts w:ascii="Calibri" w:hAnsi="Calibri" w:cs="Calibri"/>
                <w:b/>
                <w:color w:val="000000"/>
                <w:sz w:val="28"/>
                <w:szCs w:val="28"/>
              </w:rPr>
            </w:pPr>
            <w:r w:rsidRPr="00AF2EC7">
              <w:rPr>
                <w:rFonts w:ascii="Calibri" w:hAnsi="Calibri" w:cs="Calibri"/>
                <w:b/>
                <w:color w:val="000000"/>
                <w:sz w:val="28"/>
                <w:szCs w:val="28"/>
              </w:rPr>
              <w:t xml:space="preserve">Spelling City- </w:t>
            </w:r>
            <w:hyperlink r:id="rId7" w:history="1">
              <w:r w:rsidRPr="00351163">
                <w:rPr>
                  <w:rStyle w:val="Hyperlink"/>
                  <w:rFonts w:ascii="Calibri" w:hAnsi="Calibri" w:cs="Calibri"/>
                  <w:bCs/>
                  <w:sz w:val="28"/>
                  <w:szCs w:val="28"/>
                </w:rPr>
                <w:t>www.spellingcity.com</w:t>
              </w:r>
            </w:hyperlink>
            <w:r>
              <w:rPr>
                <w:rStyle w:val="Hyperlink"/>
                <w:rFonts w:ascii="Calibri" w:hAnsi="Calibri" w:cs="Calibri"/>
                <w:bCs/>
                <w:sz w:val="28"/>
                <w:szCs w:val="28"/>
              </w:rPr>
              <w:t xml:space="preserve"> </w:t>
            </w:r>
          </w:p>
        </w:tc>
      </w:tr>
    </w:tbl>
    <w:p w:rsidR="006A3A57" w:rsidRPr="00AF2EC7" w:rsidRDefault="006A3A57">
      <w:pPr>
        <w:rPr>
          <w:sz w:val="28"/>
          <w:szCs w:val="28"/>
        </w:rPr>
      </w:pPr>
    </w:p>
    <w:tbl>
      <w:tblPr>
        <w:tblStyle w:val="TableGrid"/>
        <w:tblW w:w="0" w:type="auto"/>
        <w:tblLook w:val="04A0" w:firstRow="1" w:lastRow="0" w:firstColumn="1" w:lastColumn="0" w:noHBand="0" w:noVBand="1"/>
      </w:tblPr>
      <w:tblGrid>
        <w:gridCol w:w="5211"/>
        <w:gridCol w:w="5103"/>
        <w:gridCol w:w="5103"/>
      </w:tblGrid>
      <w:tr w:rsidR="009C5104" w:rsidRPr="00AF2EC7" w:rsidTr="00C221D1">
        <w:tc>
          <w:tcPr>
            <w:tcW w:w="15417" w:type="dxa"/>
            <w:gridSpan w:val="3"/>
            <w:shd w:val="pct10" w:color="auto" w:fill="auto"/>
          </w:tcPr>
          <w:p w:rsidR="009C5104" w:rsidRPr="00AF2EC7" w:rsidRDefault="009C5104">
            <w:pPr>
              <w:rPr>
                <w:b/>
                <w:sz w:val="28"/>
                <w:szCs w:val="28"/>
              </w:rPr>
            </w:pPr>
            <w:r w:rsidRPr="00AF2EC7">
              <w:rPr>
                <w:rFonts w:ascii="Calibri" w:hAnsi="Calibri" w:cs="Calibri"/>
                <w:b/>
                <w:bCs/>
                <w:color w:val="000000"/>
                <w:sz w:val="28"/>
                <w:szCs w:val="28"/>
              </w:rPr>
              <w:lastRenderedPageBreak/>
              <w:t>Reading (See phonics section for information on decoding) – Key vocabulary</w:t>
            </w:r>
          </w:p>
        </w:tc>
      </w:tr>
      <w:tr w:rsidR="009C5104" w:rsidRPr="00AF2EC7" w:rsidTr="00C221D1">
        <w:tc>
          <w:tcPr>
            <w:tcW w:w="5211" w:type="dxa"/>
          </w:tcPr>
          <w:p w:rsidR="009C5104" w:rsidRPr="00AF2EC7" w:rsidRDefault="009C5104">
            <w:pPr>
              <w:rPr>
                <w:sz w:val="28"/>
                <w:szCs w:val="28"/>
              </w:rPr>
            </w:pPr>
            <w:r w:rsidRPr="00AF2EC7">
              <w:rPr>
                <w:sz w:val="28"/>
                <w:szCs w:val="28"/>
              </w:rPr>
              <w:t>Decoding</w:t>
            </w:r>
          </w:p>
        </w:tc>
        <w:tc>
          <w:tcPr>
            <w:tcW w:w="10206" w:type="dxa"/>
            <w:gridSpan w:val="2"/>
          </w:tcPr>
          <w:p w:rsidR="009C5104" w:rsidRPr="00AF2EC7" w:rsidRDefault="009C5104" w:rsidP="009C5104">
            <w:pPr>
              <w:pStyle w:val="Default"/>
              <w:rPr>
                <w:sz w:val="28"/>
                <w:szCs w:val="28"/>
              </w:rPr>
            </w:pPr>
            <w:r w:rsidRPr="00AF2EC7">
              <w:rPr>
                <w:sz w:val="28"/>
                <w:szCs w:val="28"/>
              </w:rPr>
              <w:t xml:space="preserve">Breaking down a word into different phonemes to help read it </w:t>
            </w:r>
          </w:p>
        </w:tc>
      </w:tr>
      <w:tr w:rsidR="009C5104" w:rsidRPr="00AF2EC7" w:rsidTr="00C221D1">
        <w:tc>
          <w:tcPr>
            <w:tcW w:w="5211" w:type="dxa"/>
          </w:tcPr>
          <w:p w:rsidR="009C5104" w:rsidRPr="00AF2EC7" w:rsidRDefault="009C5104">
            <w:pPr>
              <w:rPr>
                <w:sz w:val="28"/>
                <w:szCs w:val="28"/>
              </w:rPr>
            </w:pPr>
            <w:r w:rsidRPr="00AF2EC7">
              <w:rPr>
                <w:b/>
                <w:bCs/>
                <w:sz w:val="28"/>
                <w:szCs w:val="28"/>
              </w:rPr>
              <w:t>V</w:t>
            </w:r>
            <w:r w:rsidRPr="00AF2EC7">
              <w:rPr>
                <w:sz w:val="28"/>
                <w:szCs w:val="28"/>
              </w:rPr>
              <w:t>ocabulary</w:t>
            </w:r>
          </w:p>
        </w:tc>
        <w:tc>
          <w:tcPr>
            <w:tcW w:w="10206" w:type="dxa"/>
            <w:gridSpan w:val="2"/>
          </w:tcPr>
          <w:p w:rsidR="009C5104" w:rsidRPr="00AF2EC7" w:rsidRDefault="009C5104">
            <w:pPr>
              <w:rPr>
                <w:rFonts w:ascii="Calibri" w:hAnsi="Calibri" w:cs="Calibri"/>
                <w:color w:val="000000"/>
                <w:sz w:val="28"/>
                <w:szCs w:val="28"/>
              </w:rPr>
            </w:pPr>
            <w:r w:rsidRPr="00AF2EC7">
              <w:rPr>
                <w:rFonts w:ascii="Calibri" w:hAnsi="Calibri" w:cs="Calibri"/>
                <w:color w:val="000000"/>
                <w:sz w:val="28"/>
                <w:szCs w:val="28"/>
              </w:rPr>
              <w:t>Draw upon knowledge of vocabulary in order to understand the text.</w:t>
            </w:r>
          </w:p>
        </w:tc>
      </w:tr>
      <w:tr w:rsidR="009C5104" w:rsidRPr="00AF2EC7" w:rsidTr="00C221D1">
        <w:tc>
          <w:tcPr>
            <w:tcW w:w="5211" w:type="dxa"/>
          </w:tcPr>
          <w:p w:rsidR="009C5104" w:rsidRPr="00AF2EC7" w:rsidRDefault="009C5104">
            <w:pPr>
              <w:rPr>
                <w:sz w:val="28"/>
                <w:szCs w:val="28"/>
              </w:rPr>
            </w:pPr>
            <w:r w:rsidRPr="00AF2EC7">
              <w:rPr>
                <w:b/>
                <w:bCs/>
                <w:sz w:val="28"/>
                <w:szCs w:val="28"/>
              </w:rPr>
              <w:t>I</w:t>
            </w:r>
            <w:r w:rsidRPr="00AF2EC7">
              <w:rPr>
                <w:sz w:val="28"/>
                <w:szCs w:val="28"/>
              </w:rPr>
              <w:t>nfer</w:t>
            </w:r>
          </w:p>
        </w:tc>
        <w:tc>
          <w:tcPr>
            <w:tcW w:w="10206" w:type="dxa"/>
            <w:gridSpan w:val="2"/>
          </w:tcPr>
          <w:p w:rsidR="009C5104" w:rsidRPr="00AF2EC7" w:rsidRDefault="009C5104">
            <w:pPr>
              <w:rPr>
                <w:rFonts w:ascii="Calibri" w:hAnsi="Calibri" w:cs="Calibri"/>
                <w:color w:val="000000"/>
                <w:sz w:val="28"/>
                <w:szCs w:val="28"/>
              </w:rPr>
            </w:pPr>
            <w:r w:rsidRPr="00AF2EC7">
              <w:rPr>
                <w:rFonts w:ascii="Calibri" w:hAnsi="Calibri" w:cs="Calibri"/>
                <w:color w:val="000000"/>
                <w:sz w:val="28"/>
                <w:szCs w:val="28"/>
              </w:rPr>
              <w:t>Making assumptions about what is happening in a text from what you know</w:t>
            </w:r>
          </w:p>
        </w:tc>
      </w:tr>
      <w:tr w:rsidR="009C5104" w:rsidRPr="00AF2EC7" w:rsidTr="00C221D1">
        <w:tc>
          <w:tcPr>
            <w:tcW w:w="5211" w:type="dxa"/>
          </w:tcPr>
          <w:p w:rsidR="009C5104" w:rsidRPr="00AF2EC7" w:rsidRDefault="009C5104">
            <w:pPr>
              <w:rPr>
                <w:sz w:val="28"/>
                <w:szCs w:val="28"/>
              </w:rPr>
            </w:pPr>
            <w:r w:rsidRPr="00AF2EC7">
              <w:rPr>
                <w:b/>
                <w:bCs/>
                <w:sz w:val="28"/>
                <w:szCs w:val="28"/>
              </w:rPr>
              <w:t>P</w:t>
            </w:r>
            <w:r w:rsidRPr="00AF2EC7">
              <w:rPr>
                <w:sz w:val="28"/>
                <w:szCs w:val="28"/>
              </w:rPr>
              <w:t>redict</w:t>
            </w:r>
          </w:p>
        </w:tc>
        <w:tc>
          <w:tcPr>
            <w:tcW w:w="10206" w:type="dxa"/>
            <w:gridSpan w:val="2"/>
          </w:tcPr>
          <w:p w:rsidR="009C5104" w:rsidRPr="00AF2EC7" w:rsidRDefault="009C5104">
            <w:pPr>
              <w:rPr>
                <w:rFonts w:ascii="Calibri" w:hAnsi="Calibri" w:cs="Calibri"/>
                <w:color w:val="000000"/>
                <w:sz w:val="28"/>
                <w:szCs w:val="28"/>
              </w:rPr>
            </w:pPr>
            <w:r w:rsidRPr="00AF2EC7">
              <w:rPr>
                <w:rFonts w:ascii="Calibri" w:hAnsi="Calibri" w:cs="Calibri"/>
                <w:color w:val="000000"/>
                <w:sz w:val="28"/>
                <w:szCs w:val="28"/>
              </w:rPr>
              <w:t>Saying what will happen next or as a result of something</w:t>
            </w:r>
          </w:p>
        </w:tc>
      </w:tr>
      <w:tr w:rsidR="009C5104" w:rsidRPr="00AF2EC7" w:rsidTr="00C221D1">
        <w:tc>
          <w:tcPr>
            <w:tcW w:w="5211" w:type="dxa"/>
          </w:tcPr>
          <w:p w:rsidR="009C5104" w:rsidRPr="00AF2EC7" w:rsidRDefault="009C5104">
            <w:pPr>
              <w:rPr>
                <w:sz w:val="28"/>
                <w:szCs w:val="28"/>
              </w:rPr>
            </w:pPr>
            <w:r w:rsidRPr="00AF2EC7">
              <w:rPr>
                <w:b/>
                <w:bCs/>
                <w:sz w:val="28"/>
                <w:szCs w:val="28"/>
              </w:rPr>
              <w:t>E</w:t>
            </w:r>
            <w:r w:rsidRPr="00AF2EC7">
              <w:rPr>
                <w:sz w:val="28"/>
                <w:szCs w:val="28"/>
              </w:rPr>
              <w:t>xplain</w:t>
            </w:r>
          </w:p>
        </w:tc>
        <w:tc>
          <w:tcPr>
            <w:tcW w:w="10206" w:type="dxa"/>
            <w:gridSpan w:val="2"/>
          </w:tcPr>
          <w:p w:rsidR="009C5104" w:rsidRPr="00AF2EC7" w:rsidRDefault="009C5104">
            <w:pPr>
              <w:rPr>
                <w:rFonts w:ascii="Calibri" w:hAnsi="Calibri" w:cs="Calibri"/>
                <w:color w:val="000000"/>
                <w:sz w:val="28"/>
                <w:szCs w:val="28"/>
              </w:rPr>
            </w:pPr>
            <w:r w:rsidRPr="00AF2EC7">
              <w:rPr>
                <w:rFonts w:ascii="Calibri" w:hAnsi="Calibri" w:cs="Calibri"/>
                <w:color w:val="000000"/>
                <w:sz w:val="28"/>
                <w:szCs w:val="28"/>
              </w:rPr>
              <w:t xml:space="preserve">Explain your preferences, thoughts and opinions about the text.  </w:t>
            </w:r>
          </w:p>
        </w:tc>
      </w:tr>
      <w:tr w:rsidR="009C5104" w:rsidRPr="00AF2EC7" w:rsidTr="00C221D1">
        <w:tc>
          <w:tcPr>
            <w:tcW w:w="5211" w:type="dxa"/>
          </w:tcPr>
          <w:p w:rsidR="009C5104" w:rsidRPr="00AF2EC7" w:rsidRDefault="009C5104">
            <w:pPr>
              <w:rPr>
                <w:sz w:val="28"/>
                <w:szCs w:val="28"/>
              </w:rPr>
            </w:pPr>
            <w:r w:rsidRPr="00AF2EC7">
              <w:rPr>
                <w:b/>
                <w:bCs/>
                <w:sz w:val="28"/>
                <w:szCs w:val="28"/>
              </w:rPr>
              <w:t>R</w:t>
            </w:r>
            <w:r w:rsidRPr="00AF2EC7">
              <w:rPr>
                <w:sz w:val="28"/>
                <w:szCs w:val="28"/>
              </w:rPr>
              <w:t>etrieve</w:t>
            </w:r>
          </w:p>
        </w:tc>
        <w:tc>
          <w:tcPr>
            <w:tcW w:w="10206" w:type="dxa"/>
            <w:gridSpan w:val="2"/>
          </w:tcPr>
          <w:p w:rsidR="009C5104" w:rsidRPr="00AF2EC7" w:rsidRDefault="009C5104">
            <w:pPr>
              <w:rPr>
                <w:rFonts w:ascii="Calibri" w:hAnsi="Calibri" w:cs="Calibri"/>
                <w:color w:val="000000"/>
                <w:sz w:val="28"/>
                <w:szCs w:val="28"/>
              </w:rPr>
            </w:pPr>
            <w:r w:rsidRPr="00AF2EC7">
              <w:rPr>
                <w:rFonts w:ascii="Calibri" w:hAnsi="Calibri" w:cs="Calibri"/>
                <w:color w:val="000000"/>
                <w:sz w:val="28"/>
                <w:szCs w:val="28"/>
              </w:rPr>
              <w:t>Finding information from a text</w:t>
            </w:r>
          </w:p>
        </w:tc>
      </w:tr>
      <w:tr w:rsidR="009C5104" w:rsidRPr="00AF2EC7" w:rsidTr="00C221D1">
        <w:tc>
          <w:tcPr>
            <w:tcW w:w="5211" w:type="dxa"/>
          </w:tcPr>
          <w:p w:rsidR="009C5104" w:rsidRPr="00AF2EC7" w:rsidRDefault="009C5104">
            <w:pPr>
              <w:rPr>
                <w:sz w:val="28"/>
                <w:szCs w:val="28"/>
              </w:rPr>
            </w:pPr>
            <w:r w:rsidRPr="00AF2EC7">
              <w:rPr>
                <w:b/>
                <w:bCs/>
                <w:sz w:val="28"/>
                <w:szCs w:val="28"/>
              </w:rPr>
              <w:t>S</w:t>
            </w:r>
            <w:r w:rsidRPr="00AF2EC7">
              <w:rPr>
                <w:sz w:val="28"/>
                <w:szCs w:val="28"/>
              </w:rPr>
              <w:t xml:space="preserve">equence </w:t>
            </w:r>
          </w:p>
        </w:tc>
        <w:tc>
          <w:tcPr>
            <w:tcW w:w="10206" w:type="dxa"/>
            <w:gridSpan w:val="2"/>
          </w:tcPr>
          <w:p w:rsidR="009C5104" w:rsidRPr="00AF2EC7" w:rsidRDefault="009C5104">
            <w:pPr>
              <w:rPr>
                <w:rFonts w:ascii="Calibri" w:hAnsi="Calibri" w:cs="Calibri"/>
                <w:color w:val="000000"/>
                <w:sz w:val="28"/>
                <w:szCs w:val="28"/>
              </w:rPr>
            </w:pPr>
            <w:r w:rsidRPr="00AF2EC7">
              <w:rPr>
                <w:rFonts w:ascii="Calibri" w:hAnsi="Calibri" w:cs="Calibri"/>
                <w:color w:val="000000"/>
                <w:sz w:val="28"/>
                <w:szCs w:val="28"/>
              </w:rPr>
              <w:t>Sequence the key events in the story.</w:t>
            </w:r>
          </w:p>
        </w:tc>
      </w:tr>
      <w:tr w:rsidR="00C221D1" w:rsidRPr="00AF2EC7" w:rsidTr="00C221D1">
        <w:tc>
          <w:tcPr>
            <w:tcW w:w="10314" w:type="dxa"/>
            <w:gridSpan w:val="2"/>
            <w:shd w:val="clear" w:color="auto" w:fill="D9D9D9" w:themeFill="background1" w:themeFillShade="D9"/>
          </w:tcPr>
          <w:p w:rsidR="00C221D1" w:rsidRPr="00AF2EC7" w:rsidRDefault="00C221D1">
            <w:pPr>
              <w:rPr>
                <w:sz w:val="28"/>
                <w:szCs w:val="28"/>
              </w:rPr>
            </w:pPr>
            <w:r w:rsidRPr="00AF2EC7">
              <w:rPr>
                <w:b/>
                <w:bCs/>
                <w:sz w:val="28"/>
                <w:szCs w:val="28"/>
              </w:rPr>
              <w:t>How to help?</w:t>
            </w:r>
          </w:p>
        </w:tc>
        <w:tc>
          <w:tcPr>
            <w:tcW w:w="5103" w:type="dxa"/>
            <w:shd w:val="clear" w:color="auto" w:fill="D9D9D9" w:themeFill="background1" w:themeFillShade="D9"/>
          </w:tcPr>
          <w:p w:rsidR="00C221D1" w:rsidRPr="00AF2EC7" w:rsidRDefault="00C221D1">
            <w:pPr>
              <w:rPr>
                <w:sz w:val="28"/>
                <w:szCs w:val="28"/>
              </w:rPr>
            </w:pPr>
            <w:r w:rsidRPr="00AF2EC7">
              <w:rPr>
                <w:b/>
                <w:bCs/>
                <w:sz w:val="28"/>
                <w:szCs w:val="28"/>
              </w:rPr>
              <w:t>Useful links</w:t>
            </w:r>
          </w:p>
        </w:tc>
      </w:tr>
      <w:tr w:rsidR="00C221D1" w:rsidRPr="00AF2EC7" w:rsidTr="009012CE">
        <w:tc>
          <w:tcPr>
            <w:tcW w:w="10314" w:type="dxa"/>
            <w:gridSpan w:val="2"/>
          </w:tcPr>
          <w:p w:rsidR="00C221D1" w:rsidRPr="00AF2EC7" w:rsidRDefault="00C221D1" w:rsidP="009C5104">
            <w:pPr>
              <w:pStyle w:val="Default"/>
              <w:numPr>
                <w:ilvl w:val="0"/>
                <w:numId w:val="2"/>
              </w:numPr>
              <w:rPr>
                <w:rFonts w:cstheme="minorBidi"/>
                <w:sz w:val="28"/>
                <w:szCs w:val="28"/>
              </w:rPr>
            </w:pPr>
            <w:r w:rsidRPr="00AF2EC7">
              <w:rPr>
                <w:rFonts w:cstheme="minorBidi"/>
                <w:sz w:val="28"/>
                <w:szCs w:val="28"/>
              </w:rPr>
              <w:t xml:space="preserve">Try not to over correct when you read with your child </w:t>
            </w:r>
          </w:p>
          <w:p w:rsidR="00C221D1" w:rsidRPr="00AF2EC7" w:rsidRDefault="00C221D1" w:rsidP="009C5104">
            <w:pPr>
              <w:pStyle w:val="Default"/>
              <w:numPr>
                <w:ilvl w:val="0"/>
                <w:numId w:val="2"/>
              </w:numPr>
              <w:rPr>
                <w:rFonts w:cstheme="minorBidi"/>
                <w:sz w:val="28"/>
                <w:szCs w:val="28"/>
              </w:rPr>
            </w:pPr>
            <w:r w:rsidRPr="00AF2EC7">
              <w:rPr>
                <w:rFonts w:cstheme="minorBidi"/>
                <w:sz w:val="28"/>
                <w:szCs w:val="28"/>
              </w:rPr>
              <w:t xml:space="preserve">Read to your child </w:t>
            </w:r>
          </w:p>
          <w:p w:rsidR="00C221D1" w:rsidRPr="00AF2EC7" w:rsidRDefault="00C221D1" w:rsidP="009C5104">
            <w:pPr>
              <w:pStyle w:val="Default"/>
              <w:numPr>
                <w:ilvl w:val="0"/>
                <w:numId w:val="2"/>
              </w:numPr>
              <w:rPr>
                <w:rFonts w:cstheme="minorBidi"/>
                <w:sz w:val="28"/>
                <w:szCs w:val="28"/>
              </w:rPr>
            </w:pPr>
            <w:r w:rsidRPr="00AF2EC7">
              <w:rPr>
                <w:rFonts w:cstheme="minorBidi"/>
                <w:sz w:val="28"/>
                <w:szCs w:val="28"/>
              </w:rPr>
              <w:t xml:space="preserve">Visit local libraries </w:t>
            </w:r>
          </w:p>
          <w:p w:rsidR="00C221D1" w:rsidRPr="00AF2EC7" w:rsidRDefault="00C221D1" w:rsidP="009C5104">
            <w:pPr>
              <w:pStyle w:val="Default"/>
              <w:numPr>
                <w:ilvl w:val="0"/>
                <w:numId w:val="2"/>
              </w:numPr>
              <w:rPr>
                <w:rFonts w:cstheme="minorBidi"/>
                <w:sz w:val="28"/>
                <w:szCs w:val="28"/>
              </w:rPr>
            </w:pPr>
            <w:r w:rsidRPr="00AF2EC7">
              <w:rPr>
                <w:rFonts w:cstheme="minorBidi"/>
                <w:sz w:val="28"/>
                <w:szCs w:val="28"/>
              </w:rPr>
              <w:t xml:space="preserve">Read comics/magazines </w:t>
            </w:r>
          </w:p>
          <w:p w:rsidR="00C221D1" w:rsidRDefault="00C221D1" w:rsidP="009C5104">
            <w:pPr>
              <w:pStyle w:val="Default"/>
              <w:numPr>
                <w:ilvl w:val="0"/>
                <w:numId w:val="2"/>
              </w:numPr>
              <w:rPr>
                <w:rFonts w:cstheme="minorBidi"/>
                <w:sz w:val="28"/>
                <w:szCs w:val="28"/>
              </w:rPr>
            </w:pPr>
            <w:r w:rsidRPr="00AF2EC7">
              <w:rPr>
                <w:rFonts w:cstheme="minorBidi"/>
                <w:sz w:val="28"/>
                <w:szCs w:val="28"/>
              </w:rPr>
              <w:t xml:space="preserve">Let your child see you read </w:t>
            </w:r>
          </w:p>
          <w:p w:rsidR="00C221D1" w:rsidRPr="00C221D1" w:rsidRDefault="00C221D1" w:rsidP="009C5104">
            <w:pPr>
              <w:pStyle w:val="Default"/>
              <w:numPr>
                <w:ilvl w:val="0"/>
                <w:numId w:val="2"/>
              </w:numPr>
              <w:rPr>
                <w:rFonts w:cstheme="minorBidi"/>
                <w:sz w:val="28"/>
                <w:szCs w:val="28"/>
              </w:rPr>
            </w:pPr>
            <w:r w:rsidRPr="00C221D1">
              <w:rPr>
                <w:sz w:val="28"/>
                <w:szCs w:val="28"/>
              </w:rPr>
              <w:t xml:space="preserve">Make reading enjoyable- not a battle- let them read what interests them </w:t>
            </w:r>
          </w:p>
        </w:tc>
        <w:tc>
          <w:tcPr>
            <w:tcW w:w="5103" w:type="dxa"/>
          </w:tcPr>
          <w:p w:rsidR="00C221D1" w:rsidRPr="00AF2EC7" w:rsidRDefault="00C221D1" w:rsidP="00C221D1">
            <w:pPr>
              <w:pStyle w:val="Default"/>
              <w:rPr>
                <w:sz w:val="28"/>
                <w:szCs w:val="28"/>
              </w:rPr>
            </w:pPr>
            <w:r w:rsidRPr="00AF2EC7">
              <w:rPr>
                <w:b/>
                <w:bCs/>
                <w:sz w:val="28"/>
                <w:szCs w:val="28"/>
              </w:rPr>
              <w:t>National Curriculum/ Development Matters</w:t>
            </w:r>
            <w:r w:rsidRPr="00AF2EC7">
              <w:rPr>
                <w:sz w:val="28"/>
                <w:szCs w:val="28"/>
              </w:rPr>
              <w:t xml:space="preserve">- both available on the School Website </w:t>
            </w:r>
          </w:p>
          <w:p w:rsidR="00C221D1" w:rsidRDefault="00C221D1" w:rsidP="00C221D1">
            <w:pPr>
              <w:rPr>
                <w:rFonts w:ascii="Calibri" w:hAnsi="Calibri" w:cs="Calibri"/>
                <w:b/>
                <w:color w:val="000000"/>
                <w:sz w:val="28"/>
                <w:szCs w:val="28"/>
              </w:rPr>
            </w:pPr>
            <w:r w:rsidRPr="00AF2EC7">
              <w:rPr>
                <w:b/>
                <w:bCs/>
                <w:sz w:val="28"/>
                <w:szCs w:val="28"/>
              </w:rPr>
              <w:t>Letters and Sounds document</w:t>
            </w:r>
            <w:r w:rsidRPr="00AF2EC7">
              <w:rPr>
                <w:sz w:val="28"/>
                <w:szCs w:val="28"/>
              </w:rPr>
              <w:t>- available on the school website</w:t>
            </w:r>
            <w:r w:rsidRPr="00AF2EC7">
              <w:rPr>
                <w:rFonts w:ascii="Calibri" w:hAnsi="Calibri" w:cs="Calibri"/>
                <w:b/>
                <w:color w:val="000000"/>
                <w:sz w:val="28"/>
                <w:szCs w:val="28"/>
              </w:rPr>
              <w:t xml:space="preserve"> </w:t>
            </w:r>
          </w:p>
          <w:p w:rsidR="00C221D1" w:rsidRPr="00AF2EC7" w:rsidRDefault="00672F42" w:rsidP="00C221D1">
            <w:pPr>
              <w:rPr>
                <w:sz w:val="28"/>
                <w:szCs w:val="28"/>
              </w:rPr>
            </w:pPr>
            <w:r>
              <w:rPr>
                <w:rFonts w:ascii="Calibri" w:hAnsi="Calibri" w:cs="Calibri"/>
                <w:b/>
                <w:color w:val="000000"/>
                <w:sz w:val="28"/>
                <w:szCs w:val="28"/>
              </w:rPr>
              <w:t>Oxfor</w:t>
            </w:r>
            <w:bookmarkStart w:id="0" w:name="_GoBack"/>
            <w:bookmarkEnd w:id="0"/>
            <w:r>
              <w:rPr>
                <w:rFonts w:ascii="Calibri" w:hAnsi="Calibri" w:cs="Calibri"/>
                <w:b/>
                <w:color w:val="000000"/>
                <w:sz w:val="28"/>
                <w:szCs w:val="28"/>
              </w:rPr>
              <w:t>d Reading Tree On-line</w:t>
            </w:r>
            <w:r w:rsidR="00C221D1">
              <w:rPr>
                <w:rFonts w:ascii="Calibri" w:hAnsi="Calibri" w:cs="Calibri"/>
                <w:sz w:val="28"/>
                <w:szCs w:val="28"/>
              </w:rPr>
              <w:t xml:space="preserve"> </w:t>
            </w:r>
          </w:p>
        </w:tc>
      </w:tr>
    </w:tbl>
    <w:p w:rsidR="009C5104" w:rsidRDefault="009C5104"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Default="009012CE" w:rsidP="009C5104">
      <w:pPr>
        <w:pStyle w:val="Default"/>
        <w:rPr>
          <w:sz w:val="28"/>
          <w:szCs w:val="28"/>
        </w:rPr>
      </w:pPr>
    </w:p>
    <w:p w:rsidR="009012CE" w:rsidRPr="00AF2EC7" w:rsidRDefault="009012CE" w:rsidP="009C5104">
      <w:pPr>
        <w:pStyle w:val="Default"/>
        <w:rPr>
          <w:sz w:val="28"/>
          <w:szCs w:val="2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94"/>
        <w:gridCol w:w="1468"/>
        <w:gridCol w:w="5079"/>
        <w:gridCol w:w="5078"/>
      </w:tblGrid>
      <w:tr w:rsidR="00D14DE9" w:rsidRPr="00AF2EC7" w:rsidTr="00C221D1">
        <w:trPr>
          <w:trHeight w:val="99"/>
        </w:trPr>
        <w:tc>
          <w:tcPr>
            <w:tcW w:w="15417" w:type="dxa"/>
            <w:gridSpan w:val="4"/>
            <w:tcBorders>
              <w:top w:val="single" w:sz="4" w:space="0" w:color="auto"/>
              <w:bottom w:val="single" w:sz="6" w:space="0" w:color="auto"/>
            </w:tcBorders>
            <w:shd w:val="pct10" w:color="auto" w:fill="auto"/>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lastRenderedPageBreak/>
              <w:t>Grammar - Key Vocabulary</w:t>
            </w:r>
          </w:p>
        </w:tc>
      </w:tr>
      <w:tr w:rsidR="00D14DE9" w:rsidRPr="00AF2EC7" w:rsidTr="001B25AB">
        <w:trPr>
          <w:trHeight w:val="113"/>
        </w:trPr>
        <w:tc>
          <w:tcPr>
            <w:tcW w:w="3794" w:type="dxa"/>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Adjective </w:t>
            </w:r>
          </w:p>
        </w:tc>
        <w:tc>
          <w:tcPr>
            <w:tcW w:w="11623" w:type="dxa"/>
            <w:gridSpan w:val="3"/>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Used before a noun to make the noun’s meaning more specific e.g. tall, blue </w:t>
            </w:r>
          </w:p>
        </w:tc>
      </w:tr>
      <w:tr w:rsidR="00D14DE9" w:rsidRPr="00AF2EC7" w:rsidTr="001B25AB">
        <w:trPr>
          <w:trHeight w:val="220"/>
        </w:trPr>
        <w:tc>
          <w:tcPr>
            <w:tcW w:w="3794" w:type="dxa"/>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Noun </w:t>
            </w:r>
          </w:p>
        </w:tc>
        <w:tc>
          <w:tcPr>
            <w:tcW w:w="11623" w:type="dxa"/>
            <w:gridSpan w:val="3"/>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Nouns are sometimes called ‘naming words’ because they name people, places and ‘things’ e.g. table, hotel </w:t>
            </w:r>
          </w:p>
        </w:tc>
      </w:tr>
      <w:tr w:rsidR="00D14DE9" w:rsidRPr="00AF2EC7" w:rsidTr="001B25AB">
        <w:trPr>
          <w:trHeight w:val="222"/>
        </w:trPr>
        <w:tc>
          <w:tcPr>
            <w:tcW w:w="3794" w:type="dxa"/>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Verb </w:t>
            </w:r>
          </w:p>
        </w:tc>
        <w:tc>
          <w:tcPr>
            <w:tcW w:w="11623" w:type="dxa"/>
            <w:gridSpan w:val="3"/>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Verbs are sometimes called ‘doing words’ because many verbs name an action that someone does e.g. run, cook </w:t>
            </w:r>
          </w:p>
        </w:tc>
      </w:tr>
      <w:tr w:rsidR="00D14DE9" w:rsidRPr="00AF2EC7" w:rsidTr="001B25AB">
        <w:trPr>
          <w:trHeight w:val="99"/>
        </w:trPr>
        <w:tc>
          <w:tcPr>
            <w:tcW w:w="3794" w:type="dxa"/>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Adverb </w:t>
            </w:r>
          </w:p>
        </w:tc>
        <w:tc>
          <w:tcPr>
            <w:tcW w:w="11623" w:type="dxa"/>
            <w:gridSpan w:val="3"/>
          </w:tcPr>
          <w:p w:rsidR="00D14DE9" w:rsidRPr="00AF2EC7" w:rsidRDefault="00D14DE9"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These modifying the verb e.g. quickly, happily </w:t>
            </w:r>
          </w:p>
        </w:tc>
      </w:tr>
      <w:tr w:rsidR="00470BBC" w:rsidRPr="00AF2EC7" w:rsidTr="001B25AB">
        <w:trPr>
          <w:trHeight w:val="220"/>
        </w:trPr>
        <w:tc>
          <w:tcPr>
            <w:tcW w:w="3794" w:type="dxa"/>
          </w:tcPr>
          <w:p w:rsidR="00470BBC" w:rsidRPr="00AF2EC7" w:rsidRDefault="00470BBC" w:rsidP="009012CE">
            <w:pPr>
              <w:pStyle w:val="Default"/>
              <w:rPr>
                <w:sz w:val="28"/>
                <w:szCs w:val="28"/>
              </w:rPr>
            </w:pPr>
            <w:r w:rsidRPr="00AF2EC7">
              <w:rPr>
                <w:sz w:val="28"/>
                <w:szCs w:val="28"/>
                <w:highlight w:val="yellow"/>
              </w:rPr>
              <w:t>Main Clause</w:t>
            </w:r>
          </w:p>
        </w:tc>
        <w:tc>
          <w:tcPr>
            <w:tcW w:w="11623" w:type="dxa"/>
            <w:gridSpan w:val="3"/>
          </w:tcPr>
          <w:p w:rsidR="00470BBC" w:rsidRPr="00AF2EC7" w:rsidRDefault="00470BBC" w:rsidP="009012CE">
            <w:pPr>
              <w:pStyle w:val="Default"/>
              <w:rPr>
                <w:sz w:val="28"/>
                <w:szCs w:val="28"/>
              </w:rPr>
            </w:pPr>
            <w:r w:rsidRPr="00AF2EC7">
              <w:rPr>
                <w:sz w:val="28"/>
                <w:szCs w:val="28"/>
              </w:rPr>
              <w:t>A sentence which has a subject and a verb and makes sense on its own e.g. The cat sat on the mat.</w:t>
            </w:r>
          </w:p>
        </w:tc>
      </w:tr>
      <w:tr w:rsidR="00470BBC" w:rsidRPr="00AF2EC7" w:rsidTr="001B25AB">
        <w:trPr>
          <w:trHeight w:val="220"/>
        </w:trPr>
        <w:tc>
          <w:tcPr>
            <w:tcW w:w="3794" w:type="dxa"/>
          </w:tcPr>
          <w:p w:rsidR="00470BBC" w:rsidRPr="00AF2EC7" w:rsidRDefault="00470BBC" w:rsidP="009012CE">
            <w:pPr>
              <w:pStyle w:val="Default"/>
              <w:rPr>
                <w:sz w:val="28"/>
                <w:szCs w:val="28"/>
              </w:rPr>
            </w:pPr>
            <w:r w:rsidRPr="00AF2EC7">
              <w:rPr>
                <w:sz w:val="28"/>
                <w:szCs w:val="28"/>
              </w:rPr>
              <w:t xml:space="preserve">Pronoun </w:t>
            </w:r>
          </w:p>
        </w:tc>
        <w:tc>
          <w:tcPr>
            <w:tcW w:w="11623" w:type="dxa"/>
            <w:gridSpan w:val="3"/>
          </w:tcPr>
          <w:p w:rsidR="00470BBC" w:rsidRPr="00AF2EC7" w:rsidRDefault="00470BBC" w:rsidP="009012CE">
            <w:pPr>
              <w:pStyle w:val="Default"/>
              <w:rPr>
                <w:sz w:val="28"/>
                <w:szCs w:val="28"/>
              </w:rPr>
            </w:pPr>
            <w:r w:rsidRPr="00AF2EC7">
              <w:rPr>
                <w:sz w:val="28"/>
                <w:szCs w:val="28"/>
              </w:rPr>
              <w:t xml:space="preserve">Word that takes the place of a noun e.g. it, he, she </w:t>
            </w:r>
          </w:p>
        </w:tc>
      </w:tr>
      <w:tr w:rsidR="00470BBC" w:rsidRPr="00AF2EC7" w:rsidTr="001B25AB">
        <w:trPr>
          <w:trHeight w:val="220"/>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Question </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Asks something </w:t>
            </w:r>
          </w:p>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Why aren’t you my friend? [question] </w:t>
            </w:r>
          </w:p>
        </w:tc>
      </w:tr>
      <w:tr w:rsidR="00470BBC" w:rsidRPr="00AF2EC7" w:rsidTr="001B25AB">
        <w:trPr>
          <w:trHeight w:val="222"/>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Statement </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States a fact or something that has happened </w:t>
            </w:r>
          </w:p>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proofErr w:type="gramStart"/>
            <w:r w:rsidRPr="00AF2EC7">
              <w:rPr>
                <w:rFonts w:ascii="Calibri" w:hAnsi="Calibri" w:cs="Calibri"/>
                <w:color w:val="000000"/>
                <w:sz w:val="28"/>
                <w:szCs w:val="28"/>
              </w:rPr>
              <w:t>e.g</w:t>
            </w:r>
            <w:proofErr w:type="gramEnd"/>
            <w:r w:rsidRPr="00AF2EC7">
              <w:rPr>
                <w:rFonts w:ascii="Calibri" w:hAnsi="Calibri" w:cs="Calibri"/>
                <w:color w:val="000000"/>
                <w:sz w:val="28"/>
                <w:szCs w:val="28"/>
              </w:rPr>
              <w:t xml:space="preserve">. You are my friend. [statement] </w:t>
            </w:r>
          </w:p>
        </w:tc>
      </w:tr>
      <w:tr w:rsidR="00470BBC" w:rsidRPr="00AF2EC7" w:rsidTr="001B25AB">
        <w:trPr>
          <w:trHeight w:val="222"/>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Command </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Something you have to do </w:t>
            </w:r>
          </w:p>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E.g. Be my friend! [command] </w:t>
            </w:r>
          </w:p>
        </w:tc>
      </w:tr>
      <w:tr w:rsidR="00470BBC" w:rsidRPr="00AF2EC7" w:rsidTr="001B25AB">
        <w:trPr>
          <w:trHeight w:val="220"/>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Exclamation </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When something is exclaimed- start with ‘what’ or ‘how’ </w:t>
            </w:r>
          </w:p>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E.g. What a good friend you are! [exclamation] </w:t>
            </w:r>
          </w:p>
        </w:tc>
      </w:tr>
      <w:tr w:rsidR="00470BBC" w:rsidRPr="00AF2EC7" w:rsidTr="001B25AB">
        <w:trPr>
          <w:trHeight w:val="99"/>
        </w:trPr>
        <w:tc>
          <w:tcPr>
            <w:tcW w:w="3794" w:type="dxa"/>
          </w:tcPr>
          <w:p w:rsidR="00470BBC" w:rsidRPr="00AF2EC7" w:rsidRDefault="00470BBC" w:rsidP="009012CE">
            <w:pPr>
              <w:pStyle w:val="Default"/>
              <w:rPr>
                <w:sz w:val="28"/>
                <w:szCs w:val="28"/>
              </w:rPr>
            </w:pPr>
            <w:r w:rsidRPr="00AF2EC7">
              <w:rPr>
                <w:sz w:val="28"/>
                <w:szCs w:val="28"/>
              </w:rPr>
              <w:t>Co-ordinating conjunctions (FANBOYS)</w:t>
            </w:r>
          </w:p>
          <w:p w:rsidR="00142E34" w:rsidRPr="00AF2EC7" w:rsidRDefault="00142E34" w:rsidP="001B25AB">
            <w:pPr>
              <w:pStyle w:val="Default"/>
              <w:rPr>
                <w:sz w:val="28"/>
                <w:szCs w:val="28"/>
              </w:rPr>
            </w:pPr>
            <w:r w:rsidRPr="00AF2EC7">
              <w:rPr>
                <w:sz w:val="28"/>
                <w:szCs w:val="28"/>
                <w:highlight w:val="yellow"/>
              </w:rPr>
              <w:t>or, and, but</w:t>
            </w:r>
            <w:r w:rsidRPr="00AF2EC7">
              <w:rPr>
                <w:sz w:val="28"/>
                <w:szCs w:val="28"/>
              </w:rPr>
              <w:t xml:space="preserve"> </w:t>
            </w:r>
          </w:p>
        </w:tc>
        <w:tc>
          <w:tcPr>
            <w:tcW w:w="11623" w:type="dxa"/>
            <w:gridSpan w:val="3"/>
          </w:tcPr>
          <w:p w:rsidR="00470BBC" w:rsidRPr="00AF2EC7" w:rsidRDefault="00470BBC" w:rsidP="009012CE">
            <w:pPr>
              <w:pStyle w:val="Default"/>
              <w:rPr>
                <w:sz w:val="28"/>
                <w:szCs w:val="28"/>
              </w:rPr>
            </w:pPr>
            <w:r w:rsidRPr="00AF2EC7">
              <w:rPr>
                <w:sz w:val="28"/>
                <w:szCs w:val="28"/>
              </w:rPr>
              <w:t>Words which join together two main clauses: FANBOYS (for, and, nor, but or, yet, so)</w:t>
            </w:r>
          </w:p>
        </w:tc>
      </w:tr>
      <w:tr w:rsidR="00470BBC" w:rsidRPr="00AF2EC7" w:rsidTr="001B25AB">
        <w:trPr>
          <w:trHeight w:val="99"/>
        </w:trPr>
        <w:tc>
          <w:tcPr>
            <w:tcW w:w="3794" w:type="dxa"/>
          </w:tcPr>
          <w:p w:rsidR="00470BBC" w:rsidRPr="00AF2EC7" w:rsidRDefault="00470BBC" w:rsidP="009012CE">
            <w:pPr>
              <w:pStyle w:val="Default"/>
              <w:rPr>
                <w:sz w:val="28"/>
                <w:szCs w:val="28"/>
              </w:rPr>
            </w:pPr>
            <w:r w:rsidRPr="00AF2EC7">
              <w:rPr>
                <w:sz w:val="28"/>
                <w:szCs w:val="28"/>
              </w:rPr>
              <w:t>Subordinating conjunctions (AWHITEBUS)</w:t>
            </w:r>
          </w:p>
          <w:p w:rsidR="00142E34" w:rsidRPr="00AF2EC7" w:rsidRDefault="00142E34" w:rsidP="001B25AB">
            <w:pPr>
              <w:pStyle w:val="Default"/>
              <w:rPr>
                <w:sz w:val="28"/>
                <w:szCs w:val="28"/>
              </w:rPr>
            </w:pPr>
            <w:r w:rsidRPr="00AF2EC7">
              <w:rPr>
                <w:sz w:val="28"/>
                <w:szCs w:val="28"/>
                <w:highlight w:val="yellow"/>
              </w:rPr>
              <w:t>when, if, that, because</w:t>
            </w:r>
            <w:r w:rsidRPr="00AF2EC7">
              <w:rPr>
                <w:sz w:val="28"/>
                <w:szCs w:val="28"/>
              </w:rPr>
              <w:t xml:space="preserve">   </w:t>
            </w:r>
          </w:p>
        </w:tc>
        <w:tc>
          <w:tcPr>
            <w:tcW w:w="11623" w:type="dxa"/>
            <w:gridSpan w:val="3"/>
          </w:tcPr>
          <w:p w:rsidR="00470BBC" w:rsidRPr="00AF2EC7" w:rsidRDefault="00470BBC" w:rsidP="009012CE">
            <w:pPr>
              <w:pStyle w:val="Default"/>
              <w:rPr>
                <w:sz w:val="28"/>
                <w:szCs w:val="28"/>
              </w:rPr>
            </w:pPr>
            <w:r w:rsidRPr="00AF2EC7">
              <w:rPr>
                <w:sz w:val="28"/>
                <w:szCs w:val="28"/>
              </w:rPr>
              <w:t xml:space="preserve">Words which connect two complete ideas by making one of the ideas subordinate or less important than the other e.g. AWHITEBUS (Although, after, as, when, if that, even though, because, until, unless, since) The tree will fall over </w:t>
            </w:r>
            <w:r w:rsidRPr="00AF2EC7">
              <w:rPr>
                <w:b/>
                <w:sz w:val="28"/>
                <w:szCs w:val="28"/>
              </w:rPr>
              <w:t>unless</w:t>
            </w:r>
            <w:r w:rsidRPr="00AF2EC7">
              <w:rPr>
                <w:sz w:val="28"/>
                <w:szCs w:val="28"/>
              </w:rPr>
              <w:t xml:space="preserve"> we replace the top soil.</w:t>
            </w:r>
          </w:p>
        </w:tc>
      </w:tr>
      <w:tr w:rsidR="00470BBC" w:rsidRPr="00AF2EC7" w:rsidTr="001B25AB">
        <w:trPr>
          <w:trHeight w:val="99"/>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Comma</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Used to separate items in a list</w:t>
            </w:r>
          </w:p>
        </w:tc>
      </w:tr>
      <w:tr w:rsidR="00470BBC" w:rsidRPr="00AF2EC7" w:rsidTr="001B25AB">
        <w:trPr>
          <w:trHeight w:val="99"/>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Noun phrase </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 phrase where an adjective is used before a noun to describe it e.g. blue table, fierce fox </w:t>
            </w:r>
          </w:p>
        </w:tc>
      </w:tr>
      <w:tr w:rsidR="00470BBC" w:rsidRPr="00AF2EC7" w:rsidTr="001B25AB">
        <w:trPr>
          <w:trHeight w:val="99"/>
        </w:trPr>
        <w:tc>
          <w:tcPr>
            <w:tcW w:w="3794" w:type="dxa"/>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Tense </w:t>
            </w:r>
          </w:p>
        </w:tc>
        <w:tc>
          <w:tcPr>
            <w:tcW w:w="11623" w:type="dxa"/>
            <w:gridSpan w:val="3"/>
          </w:tcPr>
          <w:p w:rsidR="00470BBC" w:rsidRPr="00AF2EC7" w:rsidRDefault="00470BBC"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Shows whether you are writing about the past, present or future </w:t>
            </w:r>
          </w:p>
        </w:tc>
      </w:tr>
      <w:tr w:rsidR="00C221D1" w:rsidRPr="00AF2EC7" w:rsidTr="00C221D1">
        <w:trPr>
          <w:trHeight w:val="99"/>
        </w:trPr>
        <w:tc>
          <w:tcPr>
            <w:tcW w:w="10341" w:type="dxa"/>
            <w:gridSpan w:val="3"/>
            <w:shd w:val="clear" w:color="auto" w:fill="D9D9D9" w:themeFill="background1" w:themeFillShade="D9"/>
          </w:tcPr>
          <w:p w:rsidR="00C221D1" w:rsidRPr="00AF2EC7" w:rsidRDefault="00C221D1" w:rsidP="00D14DE9">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t xml:space="preserve">How to help? </w:t>
            </w:r>
          </w:p>
        </w:tc>
        <w:tc>
          <w:tcPr>
            <w:tcW w:w="5076" w:type="dxa"/>
            <w:shd w:val="clear" w:color="auto" w:fill="D9D9D9" w:themeFill="background1" w:themeFillShade="D9"/>
          </w:tcPr>
          <w:p w:rsidR="00C221D1" w:rsidRPr="00AF2EC7" w:rsidRDefault="00C221D1" w:rsidP="009012CE">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t xml:space="preserve">Useful links </w:t>
            </w:r>
          </w:p>
        </w:tc>
      </w:tr>
      <w:tr w:rsidR="00C221D1" w:rsidRPr="00AF2EC7" w:rsidTr="009012CE">
        <w:trPr>
          <w:trHeight w:val="597"/>
        </w:trPr>
        <w:tc>
          <w:tcPr>
            <w:tcW w:w="10341" w:type="dxa"/>
            <w:gridSpan w:val="3"/>
          </w:tcPr>
          <w:p w:rsidR="00C221D1" w:rsidRPr="00AF2EC7" w:rsidRDefault="00C221D1" w:rsidP="00D14DE9">
            <w:pPr>
              <w:pStyle w:val="ListParagraph"/>
              <w:numPr>
                <w:ilvl w:val="0"/>
                <w:numId w:val="3"/>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Remind your child to speak in grammatically accurate sentences </w:t>
            </w:r>
          </w:p>
          <w:p w:rsidR="00C221D1" w:rsidRDefault="00C221D1" w:rsidP="00C221D1">
            <w:pPr>
              <w:pStyle w:val="ListParagraph"/>
              <w:numPr>
                <w:ilvl w:val="0"/>
                <w:numId w:val="3"/>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Work together on your child’s grammar homework </w:t>
            </w:r>
          </w:p>
          <w:p w:rsidR="00C221D1" w:rsidRPr="00AF2EC7" w:rsidRDefault="00C221D1" w:rsidP="00C221D1">
            <w:pPr>
              <w:pStyle w:val="ListParagraph"/>
              <w:numPr>
                <w:ilvl w:val="0"/>
                <w:numId w:val="3"/>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Encourage your child to spot punctuation in their reading books </w:t>
            </w:r>
          </w:p>
        </w:tc>
        <w:tc>
          <w:tcPr>
            <w:tcW w:w="5076" w:type="dxa"/>
          </w:tcPr>
          <w:p w:rsidR="00C221D1" w:rsidRPr="00AF2EC7" w:rsidRDefault="00C221D1" w:rsidP="009012CE">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t>National Curriculum/ Development Matters</w:t>
            </w:r>
            <w:r w:rsidRPr="00AF2EC7">
              <w:rPr>
                <w:rFonts w:ascii="Calibri" w:hAnsi="Calibri" w:cs="Calibri"/>
                <w:color w:val="000000"/>
                <w:sz w:val="28"/>
                <w:szCs w:val="28"/>
              </w:rPr>
              <w:t xml:space="preserve">- both available on the School Website </w:t>
            </w:r>
          </w:p>
        </w:tc>
      </w:tr>
      <w:tr w:rsidR="00363B96" w:rsidRPr="00AF2EC7" w:rsidTr="00C221D1">
        <w:trPr>
          <w:trHeight w:val="99"/>
        </w:trPr>
        <w:tc>
          <w:tcPr>
            <w:tcW w:w="15417" w:type="dxa"/>
            <w:gridSpan w:val="4"/>
            <w:tcBorders>
              <w:top w:val="single" w:sz="4" w:space="0" w:color="auto"/>
              <w:bottom w:val="single" w:sz="6" w:space="0" w:color="auto"/>
            </w:tcBorders>
            <w:shd w:val="pct12" w:color="auto" w:fill="auto"/>
          </w:tcPr>
          <w:p w:rsidR="00363B96" w:rsidRPr="00AF2EC7" w:rsidRDefault="00363B96" w:rsidP="00142E34">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lastRenderedPageBreak/>
              <w:t xml:space="preserve">Writing </w:t>
            </w:r>
            <w:r w:rsidR="00142E34" w:rsidRPr="00AF2EC7">
              <w:rPr>
                <w:rFonts w:ascii="Calibri" w:hAnsi="Calibri" w:cs="Calibri"/>
                <w:b/>
                <w:bCs/>
                <w:color w:val="000000"/>
                <w:sz w:val="28"/>
                <w:szCs w:val="28"/>
              </w:rPr>
              <w:t xml:space="preserve"> </w:t>
            </w:r>
          </w:p>
        </w:tc>
      </w:tr>
      <w:tr w:rsidR="00363B96" w:rsidRPr="00AF2EC7" w:rsidTr="00C221D1">
        <w:trPr>
          <w:trHeight w:val="99"/>
        </w:trPr>
        <w:tc>
          <w:tcPr>
            <w:tcW w:w="15417" w:type="dxa"/>
            <w:gridSpan w:val="4"/>
            <w:tcBorders>
              <w:top w:val="single" w:sz="6" w:space="0" w:color="auto"/>
            </w:tcBorders>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t xml:space="preserve">Key Vocabulary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Imitation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Learning a text and repeating it orally by heart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Innovation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Using and adapting a known text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Independent Application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Children use what they have learnt and apply it in their own writing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Text map </w:t>
            </w:r>
            <w:r w:rsidR="00142E34" w:rsidRPr="00AF2EC7">
              <w:rPr>
                <w:rFonts w:ascii="Calibri" w:hAnsi="Calibri" w:cs="Calibri"/>
                <w:color w:val="000000"/>
                <w:sz w:val="28"/>
                <w:szCs w:val="28"/>
                <w:highlight w:val="yellow"/>
              </w:rPr>
              <w:t>Story map</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 series of pictures used to help learn a text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Narrative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 story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Recount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 text which tells about something which has happened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Report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 factual text </w:t>
            </w:r>
          </w:p>
        </w:tc>
      </w:tr>
      <w:tr w:rsidR="00363B96" w:rsidRPr="00AF2EC7" w:rsidTr="00C221D1">
        <w:trPr>
          <w:trHeight w:val="99"/>
        </w:trPr>
        <w:tc>
          <w:tcPr>
            <w:tcW w:w="5262"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Explanation </w:t>
            </w:r>
          </w:p>
        </w:tc>
        <w:tc>
          <w:tcPr>
            <w:tcW w:w="10155" w:type="dxa"/>
            <w:gridSpan w:val="2"/>
          </w:tcPr>
          <w:p w:rsidR="00363B96" w:rsidRPr="00AF2EC7" w:rsidRDefault="00363B96"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 text which explains how something works </w:t>
            </w:r>
          </w:p>
        </w:tc>
      </w:tr>
      <w:tr w:rsidR="00C221D1" w:rsidRPr="00AF2EC7" w:rsidTr="00C221D1">
        <w:trPr>
          <w:trHeight w:val="99"/>
        </w:trPr>
        <w:tc>
          <w:tcPr>
            <w:tcW w:w="10339" w:type="dxa"/>
            <w:gridSpan w:val="3"/>
            <w:shd w:val="clear" w:color="auto" w:fill="D9D9D9" w:themeFill="background1" w:themeFillShade="D9"/>
          </w:tcPr>
          <w:p w:rsidR="00C221D1" w:rsidRPr="00AF2EC7" w:rsidRDefault="00C221D1"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t xml:space="preserve">How to help? </w:t>
            </w:r>
          </w:p>
        </w:tc>
        <w:tc>
          <w:tcPr>
            <w:tcW w:w="5078" w:type="dxa"/>
            <w:shd w:val="clear" w:color="auto" w:fill="D9D9D9" w:themeFill="background1" w:themeFillShade="D9"/>
          </w:tcPr>
          <w:p w:rsidR="00C221D1" w:rsidRPr="00AF2EC7" w:rsidRDefault="00C221D1"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b/>
                <w:bCs/>
                <w:color w:val="000000"/>
                <w:sz w:val="28"/>
                <w:szCs w:val="28"/>
              </w:rPr>
              <w:t>Useful links</w:t>
            </w:r>
          </w:p>
        </w:tc>
      </w:tr>
      <w:tr w:rsidR="00C221D1" w:rsidRPr="00AF2EC7" w:rsidTr="009012CE">
        <w:trPr>
          <w:trHeight w:val="730"/>
        </w:trPr>
        <w:tc>
          <w:tcPr>
            <w:tcW w:w="10339" w:type="dxa"/>
            <w:gridSpan w:val="3"/>
          </w:tcPr>
          <w:p w:rsidR="00C221D1" w:rsidRPr="00AF2EC7" w:rsidRDefault="00C221D1" w:rsidP="00363B96">
            <w:pPr>
              <w:autoSpaceDE w:val="0"/>
              <w:autoSpaceDN w:val="0"/>
              <w:adjustRightInd w:val="0"/>
              <w:spacing w:after="0" w:line="240" w:lineRule="auto"/>
              <w:rPr>
                <w:rFonts w:ascii="Calibri" w:hAnsi="Calibri"/>
                <w:sz w:val="28"/>
                <w:szCs w:val="28"/>
              </w:rPr>
            </w:pPr>
            <w:r w:rsidRPr="00AF2EC7">
              <w:rPr>
                <w:rFonts w:ascii="Calibri" w:hAnsi="Calibri"/>
                <w:sz w:val="28"/>
                <w:szCs w:val="28"/>
                <w:highlight w:val="yellow"/>
              </w:rPr>
              <w:t>Are we now following the formal structure of Talk for writing? We do adapt ideas but don’t stick rigidly to this structure.</w:t>
            </w:r>
          </w:p>
          <w:p w:rsidR="00C221D1" w:rsidRPr="00AF2EC7" w:rsidRDefault="00C221D1" w:rsidP="00363B96">
            <w:pPr>
              <w:pStyle w:val="ListParagraph"/>
              <w:numPr>
                <w:ilvl w:val="0"/>
                <w:numId w:val="4"/>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Ask your child to tell you their </w:t>
            </w:r>
            <w:r w:rsidRPr="00AF2EC7">
              <w:rPr>
                <w:rFonts w:ascii="Calibri" w:hAnsi="Calibri" w:cs="Calibri"/>
                <w:color w:val="000000"/>
                <w:sz w:val="28"/>
                <w:szCs w:val="28"/>
                <w:highlight w:val="yellow"/>
              </w:rPr>
              <w:t>Talk for Writing</w:t>
            </w:r>
            <w:r w:rsidRPr="00AF2EC7">
              <w:rPr>
                <w:rFonts w:ascii="Calibri" w:hAnsi="Calibri" w:cs="Calibri"/>
                <w:color w:val="000000"/>
                <w:sz w:val="28"/>
                <w:szCs w:val="28"/>
              </w:rPr>
              <w:t xml:space="preserve"> text </w:t>
            </w:r>
          </w:p>
          <w:p w:rsidR="00C221D1" w:rsidRPr="00AF2EC7" w:rsidRDefault="00C221D1" w:rsidP="00363B96">
            <w:pPr>
              <w:pStyle w:val="ListParagraph"/>
              <w:numPr>
                <w:ilvl w:val="0"/>
                <w:numId w:val="4"/>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Practise the actions together </w:t>
            </w:r>
          </w:p>
          <w:p w:rsidR="00C221D1" w:rsidRPr="00AF2EC7" w:rsidRDefault="00C221D1" w:rsidP="00363B96">
            <w:pPr>
              <w:pStyle w:val="ListParagraph"/>
              <w:numPr>
                <w:ilvl w:val="0"/>
                <w:numId w:val="4"/>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Don’t over correct independent writing- aim for enthusiasm </w:t>
            </w:r>
          </w:p>
          <w:p w:rsidR="008E53C2" w:rsidRDefault="00C221D1" w:rsidP="008E53C2">
            <w:pPr>
              <w:pStyle w:val="ListParagraph"/>
              <w:numPr>
                <w:ilvl w:val="0"/>
                <w:numId w:val="4"/>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Develop fine motor skills </w:t>
            </w:r>
          </w:p>
          <w:p w:rsidR="00C221D1" w:rsidRPr="00AF2EC7" w:rsidRDefault="00C221D1" w:rsidP="008E53C2">
            <w:pPr>
              <w:pStyle w:val="ListParagraph"/>
              <w:numPr>
                <w:ilvl w:val="0"/>
                <w:numId w:val="4"/>
              </w:num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Practise letter formation  </w:t>
            </w:r>
            <w:r w:rsidRPr="00AF2EC7">
              <w:rPr>
                <w:rFonts w:ascii="Calibri" w:hAnsi="Calibri" w:cs="Calibri"/>
                <w:color w:val="000000"/>
                <w:sz w:val="28"/>
                <w:szCs w:val="28"/>
                <w:highlight w:val="yellow"/>
              </w:rPr>
              <w:t>- using school cursive script</w:t>
            </w:r>
          </w:p>
        </w:tc>
        <w:tc>
          <w:tcPr>
            <w:tcW w:w="5078" w:type="dxa"/>
          </w:tcPr>
          <w:p w:rsidR="00C221D1" w:rsidRPr="00AF2EC7" w:rsidRDefault="00C221D1" w:rsidP="00363B96">
            <w:pPr>
              <w:autoSpaceDE w:val="0"/>
              <w:autoSpaceDN w:val="0"/>
              <w:adjustRightInd w:val="0"/>
              <w:spacing w:after="0" w:line="240" w:lineRule="auto"/>
              <w:rPr>
                <w:rFonts w:ascii="Calibri" w:hAnsi="Calibri" w:cs="Calibri"/>
                <w:color w:val="000000"/>
                <w:sz w:val="28"/>
                <w:szCs w:val="28"/>
              </w:rPr>
            </w:pPr>
            <w:r w:rsidRPr="00AF2EC7">
              <w:rPr>
                <w:rFonts w:ascii="Calibri" w:hAnsi="Calibri" w:cs="Calibri"/>
                <w:color w:val="000000"/>
                <w:sz w:val="28"/>
                <w:szCs w:val="28"/>
              </w:rPr>
              <w:t xml:space="preserve"> </w:t>
            </w:r>
            <w:r w:rsidRPr="00AF2EC7">
              <w:rPr>
                <w:rFonts w:ascii="Calibri" w:hAnsi="Calibri" w:cs="Calibri"/>
                <w:b/>
                <w:bCs/>
                <w:color w:val="000000"/>
                <w:sz w:val="28"/>
                <w:szCs w:val="28"/>
              </w:rPr>
              <w:t>National Curriculum/ Development Matters</w:t>
            </w:r>
            <w:r w:rsidRPr="00AF2EC7">
              <w:rPr>
                <w:rFonts w:ascii="Calibri" w:hAnsi="Calibri" w:cs="Calibri"/>
                <w:color w:val="000000"/>
                <w:sz w:val="28"/>
                <w:szCs w:val="28"/>
              </w:rPr>
              <w:t>- both available on the School Website curriculum pages</w:t>
            </w:r>
          </w:p>
        </w:tc>
      </w:tr>
    </w:tbl>
    <w:p w:rsidR="00363B96" w:rsidRDefault="00363B96"/>
    <w:sectPr w:rsidR="00363B96" w:rsidSect="00AF2EC7">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91242"/>
    <w:multiLevelType w:val="hybridMultilevel"/>
    <w:tmpl w:val="6922D6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320781"/>
    <w:multiLevelType w:val="hybridMultilevel"/>
    <w:tmpl w:val="FED6ED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92694C"/>
    <w:multiLevelType w:val="hybridMultilevel"/>
    <w:tmpl w:val="D292AD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5474FB"/>
    <w:multiLevelType w:val="hybridMultilevel"/>
    <w:tmpl w:val="1676FF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57"/>
    <w:rsid w:val="000650FD"/>
    <w:rsid w:val="00067FF9"/>
    <w:rsid w:val="00142E34"/>
    <w:rsid w:val="001B25AB"/>
    <w:rsid w:val="00363B96"/>
    <w:rsid w:val="00422BC7"/>
    <w:rsid w:val="00470BBC"/>
    <w:rsid w:val="00672F42"/>
    <w:rsid w:val="006A3A57"/>
    <w:rsid w:val="007D780E"/>
    <w:rsid w:val="008E53C2"/>
    <w:rsid w:val="009012CE"/>
    <w:rsid w:val="009C5104"/>
    <w:rsid w:val="00AF2EC7"/>
    <w:rsid w:val="00C221D1"/>
    <w:rsid w:val="00D14DE9"/>
    <w:rsid w:val="00E54550"/>
    <w:rsid w:val="00F8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0FD"/>
    <w:pPr>
      <w:ind w:left="720"/>
      <w:contextualSpacing/>
    </w:pPr>
  </w:style>
  <w:style w:type="character" w:styleId="Hyperlink">
    <w:name w:val="Hyperlink"/>
    <w:basedOn w:val="DefaultParagraphFont"/>
    <w:uiPriority w:val="99"/>
    <w:unhideWhenUsed/>
    <w:rsid w:val="000650FD"/>
    <w:rPr>
      <w:color w:val="0000FF" w:themeColor="hyperlink"/>
      <w:u w:val="single"/>
    </w:rPr>
  </w:style>
  <w:style w:type="character" w:styleId="HTMLCite">
    <w:name w:val="HTML Cite"/>
    <w:basedOn w:val="DefaultParagraphFont"/>
    <w:uiPriority w:val="99"/>
    <w:semiHidden/>
    <w:unhideWhenUsed/>
    <w:rsid w:val="000650FD"/>
    <w:rPr>
      <w:i w:val="0"/>
      <w:iCs w:val="0"/>
      <w:color w:val="006D21"/>
    </w:rPr>
  </w:style>
  <w:style w:type="character" w:styleId="Strong">
    <w:name w:val="Strong"/>
    <w:basedOn w:val="DefaultParagraphFont"/>
    <w:uiPriority w:val="22"/>
    <w:qFormat/>
    <w:rsid w:val="000650FD"/>
    <w:rPr>
      <w:b/>
      <w:bCs/>
    </w:rPr>
  </w:style>
  <w:style w:type="paragraph" w:customStyle="1" w:styleId="Default">
    <w:name w:val="Default"/>
    <w:rsid w:val="009C510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0FD"/>
    <w:pPr>
      <w:ind w:left="720"/>
      <w:contextualSpacing/>
    </w:pPr>
  </w:style>
  <w:style w:type="character" w:styleId="Hyperlink">
    <w:name w:val="Hyperlink"/>
    <w:basedOn w:val="DefaultParagraphFont"/>
    <w:uiPriority w:val="99"/>
    <w:unhideWhenUsed/>
    <w:rsid w:val="000650FD"/>
    <w:rPr>
      <w:color w:val="0000FF" w:themeColor="hyperlink"/>
      <w:u w:val="single"/>
    </w:rPr>
  </w:style>
  <w:style w:type="character" w:styleId="HTMLCite">
    <w:name w:val="HTML Cite"/>
    <w:basedOn w:val="DefaultParagraphFont"/>
    <w:uiPriority w:val="99"/>
    <w:semiHidden/>
    <w:unhideWhenUsed/>
    <w:rsid w:val="000650FD"/>
    <w:rPr>
      <w:i w:val="0"/>
      <w:iCs w:val="0"/>
      <w:color w:val="006D21"/>
    </w:rPr>
  </w:style>
  <w:style w:type="character" w:styleId="Strong">
    <w:name w:val="Strong"/>
    <w:basedOn w:val="DefaultParagraphFont"/>
    <w:uiPriority w:val="22"/>
    <w:qFormat/>
    <w:rsid w:val="000650FD"/>
    <w:rPr>
      <w:b/>
      <w:bCs/>
    </w:rPr>
  </w:style>
  <w:style w:type="paragraph" w:customStyle="1" w:styleId="Default">
    <w:name w:val="Default"/>
    <w:rsid w:val="009C51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39097">
      <w:bodyDiv w:val="1"/>
      <w:marLeft w:val="0"/>
      <w:marRight w:val="0"/>
      <w:marTop w:val="0"/>
      <w:marBottom w:val="0"/>
      <w:divBdr>
        <w:top w:val="none" w:sz="0" w:space="0" w:color="auto"/>
        <w:left w:val="none" w:sz="0" w:space="0" w:color="auto"/>
        <w:bottom w:val="none" w:sz="0" w:space="0" w:color="auto"/>
        <w:right w:val="none" w:sz="0" w:space="0" w:color="auto"/>
      </w:divBdr>
    </w:div>
    <w:div w:id="770782053">
      <w:bodyDiv w:val="1"/>
      <w:marLeft w:val="0"/>
      <w:marRight w:val="0"/>
      <w:marTop w:val="0"/>
      <w:marBottom w:val="0"/>
      <w:divBdr>
        <w:top w:val="none" w:sz="0" w:space="0" w:color="auto"/>
        <w:left w:val="none" w:sz="0" w:space="0" w:color="auto"/>
        <w:bottom w:val="none" w:sz="0" w:space="0" w:color="auto"/>
        <w:right w:val="none" w:sz="0" w:space="0" w:color="auto"/>
      </w:divBdr>
    </w:div>
    <w:div w:id="1113209040">
      <w:bodyDiv w:val="1"/>
      <w:marLeft w:val="0"/>
      <w:marRight w:val="0"/>
      <w:marTop w:val="0"/>
      <w:marBottom w:val="0"/>
      <w:divBdr>
        <w:top w:val="none" w:sz="0" w:space="0" w:color="auto"/>
        <w:left w:val="none" w:sz="0" w:space="0" w:color="auto"/>
        <w:bottom w:val="none" w:sz="0" w:space="0" w:color="auto"/>
        <w:right w:val="none" w:sz="0" w:space="0" w:color="auto"/>
      </w:divBdr>
    </w:div>
    <w:div w:id="1774086596">
      <w:bodyDiv w:val="1"/>
      <w:marLeft w:val="0"/>
      <w:marRight w:val="0"/>
      <w:marTop w:val="0"/>
      <w:marBottom w:val="0"/>
      <w:divBdr>
        <w:top w:val="none" w:sz="0" w:space="0" w:color="auto"/>
        <w:left w:val="none" w:sz="0" w:space="0" w:color="auto"/>
        <w:bottom w:val="none" w:sz="0" w:space="0" w:color="auto"/>
        <w:right w:val="none" w:sz="0" w:space="0" w:color="auto"/>
      </w:divBdr>
    </w:div>
    <w:div w:id="18602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pelling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26DCD621</Template>
  <TotalTime>12</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Werrington Primary</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s.lockett</dc:creator>
  <cp:lastModifiedBy>Gail Craig</cp:lastModifiedBy>
  <cp:revision>7</cp:revision>
  <dcterms:created xsi:type="dcterms:W3CDTF">2019-02-26T17:34:00Z</dcterms:created>
  <dcterms:modified xsi:type="dcterms:W3CDTF">2020-04-28T10:42:00Z</dcterms:modified>
</cp:coreProperties>
</file>