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FE7" w:rsidRPr="006644D3" w:rsidRDefault="000E73DB" w:rsidP="002F4FE7">
      <w:pPr>
        <w:shd w:val="clear" w:color="auto" w:fill="FFFFFF"/>
        <w:spacing w:before="375" w:after="225" w:line="240" w:lineRule="auto"/>
        <w:jc w:val="center"/>
        <w:outlineLvl w:val="0"/>
        <w:rPr>
          <w:rFonts w:ascii="Comic Sans MS" w:eastAsia="Times New Roman" w:hAnsi="Comic Sans MS" w:cs="Arial"/>
          <w:color w:val="000000" w:themeColor="text1"/>
          <w:kern w:val="36"/>
          <w:sz w:val="72"/>
          <w:szCs w:val="45"/>
          <w:u w:val="single"/>
          <w:lang w:eastAsia="en-GB"/>
        </w:rPr>
      </w:pPr>
      <w:r w:rsidRPr="006644D3">
        <w:rPr>
          <w:rFonts w:ascii="Comic Sans MS" w:eastAsia="Times New Roman" w:hAnsi="Comic Sans MS" w:cs="Arial"/>
          <w:noProof/>
          <w:color w:val="000000" w:themeColor="text1"/>
          <w:kern w:val="36"/>
          <w:sz w:val="72"/>
          <w:szCs w:val="45"/>
          <w:lang w:eastAsia="en-GB"/>
        </w:rPr>
        <w:drawing>
          <wp:anchor distT="0" distB="0" distL="114300" distR="114300" simplePos="0" relativeHeight="251681280" behindDoc="0" locked="0" layoutInCell="1" allowOverlap="1" wp14:anchorId="28CF3CB2" wp14:editId="315836EE">
            <wp:simplePos x="0" y="0"/>
            <wp:positionH relativeFrom="column">
              <wp:posOffset>8165465</wp:posOffset>
            </wp:positionH>
            <wp:positionV relativeFrom="paragraph">
              <wp:posOffset>40005</wp:posOffset>
            </wp:positionV>
            <wp:extent cx="1355725" cy="1181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5725"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4D3">
        <w:rPr>
          <w:rFonts w:ascii="Comic Sans MS" w:eastAsia="Times New Roman" w:hAnsi="Comic Sans MS" w:cs="Arial"/>
          <w:noProof/>
          <w:color w:val="000000" w:themeColor="text1"/>
          <w:kern w:val="36"/>
          <w:sz w:val="72"/>
          <w:szCs w:val="45"/>
          <w:lang w:eastAsia="en-GB"/>
        </w:rPr>
        <w:drawing>
          <wp:anchor distT="0" distB="0" distL="114300" distR="114300" simplePos="0" relativeHeight="251679232" behindDoc="0" locked="0" layoutInCell="1" allowOverlap="1" wp14:anchorId="20402021" wp14:editId="571D5965">
            <wp:simplePos x="0" y="0"/>
            <wp:positionH relativeFrom="column">
              <wp:posOffset>189781</wp:posOffset>
            </wp:positionH>
            <wp:positionV relativeFrom="paragraph">
              <wp:posOffset>-8626</wp:posOffset>
            </wp:positionV>
            <wp:extent cx="1356212" cy="118181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212" cy="1181818"/>
                    </a:xfrm>
                    <a:prstGeom prst="rect">
                      <a:avLst/>
                    </a:prstGeom>
                    <a:noFill/>
                    <a:ln>
                      <a:noFill/>
                    </a:ln>
                  </pic:spPr>
                </pic:pic>
              </a:graphicData>
            </a:graphic>
            <wp14:sizeRelH relativeFrom="page">
              <wp14:pctWidth>0</wp14:pctWidth>
            </wp14:sizeRelH>
            <wp14:sizeRelV relativeFrom="page">
              <wp14:pctHeight>0</wp14:pctHeight>
            </wp14:sizeRelV>
          </wp:anchor>
        </w:drawing>
      </w:r>
      <w:r w:rsidR="003A2717">
        <w:rPr>
          <w:rFonts w:ascii="Comic Sans MS" w:eastAsia="Times New Roman" w:hAnsi="Comic Sans MS" w:cs="Arial"/>
          <w:color w:val="000000" w:themeColor="text1"/>
          <w:kern w:val="36"/>
          <w:sz w:val="72"/>
          <w:szCs w:val="45"/>
          <w:lang w:eastAsia="en-GB"/>
        </w:rPr>
        <w:t>Computing</w:t>
      </w:r>
      <w:r w:rsidR="00D507F6" w:rsidRPr="006644D3">
        <w:rPr>
          <w:rFonts w:ascii="Comic Sans MS" w:eastAsia="Times New Roman" w:hAnsi="Comic Sans MS" w:cs="Arial"/>
          <w:color w:val="000000" w:themeColor="text1"/>
          <w:kern w:val="36"/>
          <w:sz w:val="72"/>
          <w:szCs w:val="45"/>
          <w:lang w:eastAsia="en-GB"/>
        </w:rPr>
        <w:t xml:space="preserve">    </w:t>
      </w:r>
      <w:r w:rsidR="002F4FE7" w:rsidRPr="006644D3">
        <w:rPr>
          <w:rFonts w:ascii="Comic Sans MS" w:eastAsia="Times New Roman" w:hAnsi="Comic Sans MS" w:cs="Arial"/>
          <w:color w:val="000000" w:themeColor="text1"/>
          <w:kern w:val="36"/>
          <w:sz w:val="72"/>
          <w:szCs w:val="45"/>
          <w:lang w:eastAsia="en-GB"/>
        </w:rPr>
        <w:t xml:space="preserve"> </w:t>
      </w:r>
      <w:r w:rsidR="002F4FE7" w:rsidRPr="006644D3">
        <w:rPr>
          <w:rFonts w:ascii="Comic Sans MS" w:eastAsia="Times New Roman" w:hAnsi="Comic Sans MS" w:cs="Arial"/>
          <w:color w:val="000000" w:themeColor="text1"/>
          <w:kern w:val="36"/>
          <w:sz w:val="72"/>
          <w:szCs w:val="45"/>
          <w:lang w:eastAsia="en-GB"/>
        </w:rPr>
        <w:tab/>
        <w:t xml:space="preserve">        </w:t>
      </w:r>
    </w:p>
    <w:p w:rsidR="002F4FE7" w:rsidRPr="006644D3" w:rsidRDefault="000E73DB" w:rsidP="002F4FE7">
      <w:pPr>
        <w:shd w:val="clear" w:color="auto" w:fill="FFFFFF"/>
        <w:spacing w:after="0" w:line="300" w:lineRule="atLeast"/>
        <w:jc w:val="center"/>
        <w:rPr>
          <w:rFonts w:ascii="Comic Sans MS" w:eastAsia="Times New Roman" w:hAnsi="Comic Sans MS" w:cs="Arial"/>
          <w:color w:val="000000" w:themeColor="text1"/>
          <w:sz w:val="32"/>
          <w:szCs w:val="18"/>
          <w:u w:val="single"/>
          <w:lang w:eastAsia="en-GB"/>
        </w:rPr>
      </w:pPr>
      <w:r w:rsidRPr="006644D3">
        <w:rPr>
          <w:rFonts w:ascii="Comic Sans MS" w:eastAsia="Times New Roman" w:hAnsi="Comic Sans MS" w:cs="Arial"/>
          <w:bCs/>
          <w:color w:val="000000" w:themeColor="text1"/>
          <w:sz w:val="36"/>
          <w:szCs w:val="21"/>
          <w:u w:val="single"/>
          <w:lang w:eastAsia="en-GB"/>
        </w:rPr>
        <w:t xml:space="preserve">Tittensor CE (VC) First School </w:t>
      </w:r>
    </w:p>
    <w:p w:rsidR="00DF25C3" w:rsidRPr="006644D3" w:rsidRDefault="00810EAF" w:rsidP="002F4FE7">
      <w:pPr>
        <w:shd w:val="clear" w:color="auto" w:fill="FFFFFF"/>
        <w:spacing w:after="0" w:line="300" w:lineRule="atLeast"/>
        <w:jc w:val="center"/>
        <w:rPr>
          <w:rFonts w:ascii="Comic Sans MS" w:eastAsia="Times New Roman" w:hAnsi="Comic Sans MS" w:cs="Arial"/>
          <w:color w:val="000000" w:themeColor="text1"/>
          <w:sz w:val="32"/>
          <w:szCs w:val="18"/>
          <w:u w:val="single"/>
          <w:lang w:eastAsia="en-GB"/>
        </w:rPr>
      </w:pPr>
      <w:r>
        <w:rPr>
          <w:rFonts w:ascii="Comic Sans MS" w:eastAsia="Times New Roman" w:hAnsi="Comic Sans MS" w:cs="Arial"/>
          <w:bCs/>
          <w:color w:val="000000" w:themeColor="text1"/>
          <w:sz w:val="36"/>
          <w:szCs w:val="21"/>
          <w:u w:val="single"/>
          <w:lang w:eastAsia="en-GB"/>
        </w:rPr>
        <w:t>The I</w:t>
      </w:r>
      <w:r w:rsidR="00983D39">
        <w:rPr>
          <w:rFonts w:ascii="Comic Sans MS" w:eastAsia="Times New Roman" w:hAnsi="Comic Sans MS" w:cs="Arial"/>
          <w:bCs/>
          <w:color w:val="000000" w:themeColor="text1"/>
          <w:sz w:val="36"/>
          <w:szCs w:val="21"/>
          <w:u w:val="single"/>
          <w:lang w:eastAsia="en-GB"/>
        </w:rPr>
        <w:t>ntent, I</w:t>
      </w:r>
      <w:r w:rsidR="002F4FE7" w:rsidRPr="006644D3">
        <w:rPr>
          <w:rFonts w:ascii="Comic Sans MS" w:eastAsia="Times New Roman" w:hAnsi="Comic Sans MS" w:cs="Arial"/>
          <w:bCs/>
          <w:color w:val="000000" w:themeColor="text1"/>
          <w:sz w:val="36"/>
          <w:szCs w:val="21"/>
          <w:u w:val="single"/>
          <w:lang w:eastAsia="en-GB"/>
        </w:rPr>
        <w:t xml:space="preserve">mplementation and Impact of our Curriculum </w:t>
      </w:r>
    </w:p>
    <w:p w:rsidR="00DF25C3" w:rsidRPr="00DF25C3" w:rsidRDefault="00E96C17" w:rsidP="00DF25C3">
      <w:pPr>
        <w:rPr>
          <w:b/>
          <w:sz w:val="36"/>
          <w:u w:val="single"/>
        </w:rPr>
      </w:pPr>
      <w:r>
        <w:rPr>
          <w:noProof/>
          <w:sz w:val="36"/>
          <w:lang w:eastAsia="en-GB"/>
        </w:rPr>
        <mc:AlternateContent>
          <mc:Choice Requires="wps">
            <w:drawing>
              <wp:anchor distT="0" distB="0" distL="114300" distR="114300" simplePos="0" relativeHeight="251664896" behindDoc="0" locked="0" layoutInCell="1" allowOverlap="1" wp14:anchorId="4BDB0FA3" wp14:editId="2DF3AFB7">
                <wp:simplePos x="0" y="0"/>
                <wp:positionH relativeFrom="column">
                  <wp:posOffset>3286125</wp:posOffset>
                </wp:positionH>
                <wp:positionV relativeFrom="paragraph">
                  <wp:posOffset>78105</wp:posOffset>
                </wp:positionV>
                <wp:extent cx="3042285" cy="5146675"/>
                <wp:effectExtent l="0" t="0" r="24765" b="15875"/>
                <wp:wrapNone/>
                <wp:docPr id="2" name="Flowchart: Alternate Process 2"/>
                <wp:cNvGraphicFramePr/>
                <a:graphic xmlns:a="http://schemas.openxmlformats.org/drawingml/2006/main">
                  <a:graphicData uri="http://schemas.microsoft.com/office/word/2010/wordprocessingShape">
                    <wps:wsp>
                      <wps:cNvSpPr/>
                      <wps:spPr>
                        <a:xfrm>
                          <a:off x="0" y="0"/>
                          <a:ext cx="3042285" cy="5146675"/>
                        </a:xfrm>
                        <a:prstGeom prst="flowChartAlternateProcess">
                          <a:avLst/>
                        </a:prstGeom>
                        <a:solidFill>
                          <a:schemeClr val="accent5">
                            <a:lumMod val="20000"/>
                            <a:lumOff val="80000"/>
                          </a:schemeClr>
                        </a:solidFill>
                        <a:ln w="25400" cap="flat" cmpd="sng" algn="ctr">
                          <a:solidFill>
                            <a:srgbClr val="FF0000"/>
                          </a:solidFill>
                          <a:prstDash val="solid"/>
                        </a:ln>
                        <a:effectLst/>
                      </wps:spPr>
                      <wps:txbx>
                        <w:txbxContent>
                          <w:p w:rsidR="00DF76EC" w:rsidRPr="00E96C17" w:rsidRDefault="00DF25C3" w:rsidP="00DF76EC">
                            <w:pPr>
                              <w:rPr>
                                <w:rFonts w:cstheme="minorHAnsi"/>
                                <w:b/>
                                <w:sz w:val="36"/>
                                <w:u w:val="single"/>
                              </w:rPr>
                            </w:pPr>
                            <w:bookmarkStart w:id="0" w:name="_GoBack"/>
                            <w:r w:rsidRPr="00E96C17">
                              <w:rPr>
                                <w:rFonts w:cstheme="minorHAnsi"/>
                                <w:b/>
                                <w:sz w:val="36"/>
                                <w:u w:val="single"/>
                              </w:rPr>
                              <w:t>Implementation</w:t>
                            </w:r>
                          </w:p>
                          <w:p w:rsidR="00E96C17" w:rsidRPr="00E96C17" w:rsidRDefault="003A2717" w:rsidP="003A2717">
                            <w:pPr>
                              <w:rPr>
                                <w:sz w:val="23"/>
                                <w:szCs w:val="23"/>
                              </w:rPr>
                            </w:pPr>
                            <w:r w:rsidRPr="00E96C17">
                              <w:rPr>
                                <w:sz w:val="23"/>
                                <w:szCs w:val="23"/>
                              </w:rPr>
                              <w:t xml:space="preserve">At Tittensor, we expect that all teachers fully engage with the Computing curriculum. Computing should be taught once a week for an hour. </w:t>
                            </w:r>
                          </w:p>
                          <w:p w:rsidR="003A2717" w:rsidRPr="00416CD6" w:rsidRDefault="003A2717" w:rsidP="003A2717">
                            <w:pPr>
                              <w:rPr>
                                <w:sz w:val="20"/>
                                <w:szCs w:val="20"/>
                              </w:rPr>
                            </w:pPr>
                            <w:r w:rsidRPr="00E96C17">
                              <w:rPr>
                                <w:sz w:val="23"/>
                                <w:szCs w:val="23"/>
                              </w:rPr>
                              <w:t>Teachers are to engage with Purple Mash for the delivery of Computing, as well as any other resources that can aid in teaching such as; Google Classroom or BeeBots when appropriate. Vocabulary is prime focus within our Computing sessions. The children are then expected to be able to talk about the learning and technological terminology with confidence and understanding. All children, no matter what their ability, are to access and have the opportunity to extend their knowledge and understanding of how to engage with and use technology.</w:t>
                            </w:r>
                            <w:r w:rsidRPr="00E96C17">
                              <w:rPr>
                                <w:sz w:val="24"/>
                                <w:szCs w:val="20"/>
                              </w:rPr>
                              <w:t xml:space="preserve"> </w:t>
                            </w:r>
                            <w:r>
                              <w:rPr>
                                <w:sz w:val="20"/>
                                <w:szCs w:val="20"/>
                              </w:rPr>
                              <w:br/>
                            </w:r>
                          </w:p>
                          <w:p w:rsidR="00DF25C3" w:rsidRDefault="00DF25C3" w:rsidP="00DF76EC">
                            <w:pP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bookmarkEnd w:id="0"/>
                          <w:p w:rsidR="00DF25C3" w:rsidRPr="00DF25C3" w:rsidRDefault="00DF25C3" w:rsidP="00DF25C3">
                            <w:pPr>
                              <w:jc w:val="center"/>
                              <w:rPr>
                                <w:sz w:val="4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DB0F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258.75pt;margin-top:6.15pt;width:239.55pt;height:405.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" fillcolor="#daeef3 [664]" strokecolor="red" strokeweight="2pt">
                <v:textbox>
                  <w:txbxContent>
                    <w:p w:rsidR="00DF76EC" w:rsidRPr="00E96C17" w:rsidRDefault="00DF25C3" w:rsidP="00DF76EC">
                      <w:pPr>
                        <w:rPr>
                          <w:rFonts w:cstheme="minorHAnsi"/>
                          <w:b/>
                          <w:sz w:val="36"/>
                          <w:u w:val="single"/>
                        </w:rPr>
                      </w:pPr>
                      <w:bookmarkStart w:id="1" w:name="_GoBack"/>
                      <w:r w:rsidRPr="00E96C17">
                        <w:rPr>
                          <w:rFonts w:cstheme="minorHAnsi"/>
                          <w:b/>
                          <w:sz w:val="36"/>
                          <w:u w:val="single"/>
                        </w:rPr>
                        <w:t>Implementation</w:t>
                      </w:r>
                    </w:p>
                    <w:p w:rsidR="00E96C17" w:rsidRPr="00E96C17" w:rsidRDefault="003A2717" w:rsidP="003A2717">
                      <w:pPr>
                        <w:rPr>
                          <w:sz w:val="23"/>
                          <w:szCs w:val="23"/>
                        </w:rPr>
                      </w:pPr>
                      <w:r w:rsidRPr="00E96C17">
                        <w:rPr>
                          <w:sz w:val="23"/>
                          <w:szCs w:val="23"/>
                        </w:rPr>
                        <w:t xml:space="preserve">At Tittensor, we expect that all teachers fully engage with the Computing curriculum. Computing should be taught once a week for an hour. </w:t>
                      </w:r>
                    </w:p>
                    <w:p w:rsidR="003A2717" w:rsidRPr="00416CD6" w:rsidRDefault="003A2717" w:rsidP="003A2717">
                      <w:pPr>
                        <w:rPr>
                          <w:sz w:val="20"/>
                          <w:szCs w:val="20"/>
                        </w:rPr>
                      </w:pPr>
                      <w:r w:rsidRPr="00E96C17">
                        <w:rPr>
                          <w:sz w:val="23"/>
                          <w:szCs w:val="23"/>
                        </w:rPr>
                        <w:t>Teachers are to engage with Purple Mash for the delivery of Computing, as well as any other resources that can aid in teaching such as; Google Classroom or BeeBots when appropriate. Vocabulary is prime focus within our Computing sessions. The children are then expected to be able to talk about the learning and technological terminology with confidence and understanding. All children, no matter what their ability, are to access and have the opportunity to extend their knowledge and understanding of how to engage with and use technology.</w:t>
                      </w:r>
                      <w:r w:rsidRPr="00E96C17">
                        <w:rPr>
                          <w:sz w:val="24"/>
                          <w:szCs w:val="20"/>
                        </w:rPr>
                        <w:t xml:space="preserve"> </w:t>
                      </w:r>
                      <w:r>
                        <w:rPr>
                          <w:sz w:val="20"/>
                          <w:szCs w:val="20"/>
                        </w:rPr>
                        <w:br/>
                      </w:r>
                    </w:p>
                    <w:p w:rsidR="00DF25C3" w:rsidRDefault="00DF25C3" w:rsidP="00DF76EC">
                      <w:pP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p w:rsidR="00DF25C3" w:rsidRDefault="00DF25C3" w:rsidP="00DF25C3">
                      <w:pPr>
                        <w:jc w:val="center"/>
                        <w:rPr>
                          <w:sz w:val="40"/>
                          <w:u w:val="single"/>
                        </w:rPr>
                      </w:pPr>
                    </w:p>
                    <w:bookmarkEnd w:id="1"/>
                    <w:p w:rsidR="00DF25C3" w:rsidRPr="00DF25C3" w:rsidRDefault="00DF25C3" w:rsidP="00DF25C3">
                      <w:pPr>
                        <w:jc w:val="center"/>
                        <w:rPr>
                          <w:sz w:val="40"/>
                          <w:u w:val="single"/>
                        </w:rPr>
                      </w:pPr>
                    </w:p>
                  </w:txbxContent>
                </v:textbox>
              </v:shape>
            </w:pict>
          </mc:Fallback>
        </mc:AlternateContent>
      </w:r>
      <w:r>
        <w:rPr>
          <w:noProof/>
          <w:sz w:val="36"/>
          <w:lang w:eastAsia="en-GB"/>
        </w:rPr>
        <mc:AlternateContent>
          <mc:Choice Requires="wps">
            <w:drawing>
              <wp:anchor distT="0" distB="0" distL="114300" distR="114300" simplePos="0" relativeHeight="251678208" behindDoc="0" locked="0" layoutInCell="1" allowOverlap="1" wp14:anchorId="78A8CE9A" wp14:editId="7F0AE2F3">
                <wp:simplePos x="0" y="0"/>
                <wp:positionH relativeFrom="column">
                  <wp:posOffset>6562725</wp:posOffset>
                </wp:positionH>
                <wp:positionV relativeFrom="paragraph">
                  <wp:posOffset>78105</wp:posOffset>
                </wp:positionV>
                <wp:extent cx="3438525" cy="5249545"/>
                <wp:effectExtent l="0" t="0" r="28575" b="27305"/>
                <wp:wrapNone/>
                <wp:docPr id="3" name="Flowchart: Alternate Process 3"/>
                <wp:cNvGraphicFramePr/>
                <a:graphic xmlns:a="http://schemas.openxmlformats.org/drawingml/2006/main">
                  <a:graphicData uri="http://schemas.microsoft.com/office/word/2010/wordprocessingShape">
                    <wps:wsp>
                      <wps:cNvSpPr/>
                      <wps:spPr>
                        <a:xfrm>
                          <a:off x="0" y="0"/>
                          <a:ext cx="3438525" cy="5249545"/>
                        </a:xfrm>
                        <a:prstGeom prst="flowChartAlternateProcess">
                          <a:avLst/>
                        </a:prstGeom>
                        <a:solidFill>
                          <a:schemeClr val="accent5">
                            <a:lumMod val="20000"/>
                            <a:lumOff val="80000"/>
                          </a:schemeClr>
                        </a:solidFill>
                        <a:ln w="25400" cap="flat" cmpd="sng" algn="ctr">
                          <a:solidFill>
                            <a:srgbClr val="FF0000"/>
                          </a:solidFill>
                          <a:prstDash val="solid"/>
                        </a:ln>
                        <a:effectLst/>
                      </wps:spPr>
                      <wps:txbx>
                        <w:txbxContent>
                          <w:p w:rsidR="00DF76EC" w:rsidRPr="00E96C17" w:rsidRDefault="00DF25C3" w:rsidP="00E96C17">
                            <w:pPr>
                              <w:spacing w:after="0" w:line="240" w:lineRule="auto"/>
                              <w:jc w:val="center"/>
                              <w:rPr>
                                <w:rFonts w:cstheme="minorHAnsi"/>
                                <w:b/>
                                <w:color w:val="000000" w:themeColor="text1"/>
                                <w:sz w:val="32"/>
                                <w:szCs w:val="20"/>
                                <w:u w:val="single"/>
                              </w:rPr>
                            </w:pPr>
                            <w:r w:rsidRPr="00E96C17">
                              <w:rPr>
                                <w:rFonts w:cstheme="minorHAnsi"/>
                                <w:b/>
                                <w:color w:val="000000" w:themeColor="text1"/>
                                <w:sz w:val="32"/>
                                <w:szCs w:val="20"/>
                                <w:u w:val="single"/>
                              </w:rPr>
                              <w:t>Impact</w:t>
                            </w:r>
                          </w:p>
                          <w:p w:rsidR="00E96C17" w:rsidRPr="00E96C17" w:rsidRDefault="00E96C17" w:rsidP="00E96C17">
                            <w:pPr>
                              <w:widowControl w:val="0"/>
                              <w:autoSpaceDE w:val="0"/>
                              <w:autoSpaceDN w:val="0"/>
                              <w:spacing w:before="262" w:after="0" w:line="240" w:lineRule="auto"/>
                              <w:ind w:right="470"/>
                              <w:rPr>
                                <w:rFonts w:ascii="Calibri" w:eastAsia="Calibri" w:hAnsi="Calibri" w:cs="Calibri"/>
                                <w:sz w:val="20"/>
                                <w:szCs w:val="20"/>
                                <w:lang w:val="en-US"/>
                              </w:rPr>
                            </w:pPr>
                            <w:r w:rsidRPr="00E96C17">
                              <w:rPr>
                                <w:rFonts w:ascii="Calibri" w:eastAsia="Calibri" w:hAnsi="Calibri" w:cs="Calibri"/>
                                <w:sz w:val="20"/>
                                <w:szCs w:val="20"/>
                                <w:lang w:val="en-US"/>
                              </w:rPr>
                              <w:t xml:space="preserve">Our </w:t>
                            </w:r>
                            <w:r>
                              <w:rPr>
                                <w:rFonts w:ascii="Calibri" w:eastAsia="Calibri" w:hAnsi="Calibri" w:cs="Calibri"/>
                                <w:sz w:val="20"/>
                                <w:szCs w:val="20"/>
                                <w:lang w:val="en-US"/>
                              </w:rPr>
                              <w:t>computing</w:t>
                            </w:r>
                            <w:r w:rsidRPr="00E96C17">
                              <w:rPr>
                                <w:rFonts w:ascii="Calibri" w:eastAsia="Calibri" w:hAnsi="Calibri" w:cs="Calibri"/>
                                <w:sz w:val="20"/>
                                <w:szCs w:val="20"/>
                                <w:lang w:val="en-US"/>
                              </w:rPr>
                              <w:t xml:space="preserve"> </w:t>
                            </w:r>
                            <w:r>
                              <w:rPr>
                                <w:rFonts w:ascii="Calibri" w:eastAsia="Calibri" w:hAnsi="Calibri" w:cs="Calibri"/>
                                <w:sz w:val="20"/>
                                <w:szCs w:val="20"/>
                                <w:lang w:val="en-US"/>
                              </w:rPr>
                              <w:t>c</w:t>
                            </w:r>
                            <w:r w:rsidRPr="00E96C17">
                              <w:rPr>
                                <w:rFonts w:ascii="Calibri" w:eastAsia="Calibri" w:hAnsi="Calibri" w:cs="Calibri"/>
                                <w:sz w:val="20"/>
                                <w:szCs w:val="20"/>
                                <w:lang w:val="en-US"/>
                              </w:rPr>
                              <w:t>urriculum, which is continually being</w:t>
                            </w:r>
                            <w:r w:rsidRPr="00E96C17">
                              <w:rPr>
                                <w:rFonts w:ascii="Calibri" w:eastAsia="Calibri" w:hAnsi="Calibri" w:cs="Calibri"/>
                                <w:spacing w:val="-45"/>
                                <w:sz w:val="20"/>
                                <w:szCs w:val="20"/>
                                <w:lang w:val="en-US"/>
                              </w:rPr>
                              <w:t xml:space="preserve"> </w:t>
                            </w:r>
                            <w:r w:rsidRPr="00E96C17">
                              <w:rPr>
                                <w:rFonts w:ascii="Calibri" w:eastAsia="Calibri" w:hAnsi="Calibri" w:cs="Calibri"/>
                                <w:sz w:val="20"/>
                                <w:szCs w:val="20"/>
                                <w:lang w:val="en-US"/>
                              </w:rPr>
                              <w:t>reviewed and improved, is high quality, well</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thought out and is planned to demonstrate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progression in the children’s skills and knowledge.</w:t>
                            </w:r>
                            <w:r w:rsidRPr="00E96C17">
                              <w:rPr>
                                <w:rFonts w:ascii="Calibri" w:eastAsia="Calibri" w:hAnsi="Calibri" w:cs="Calibri"/>
                                <w:spacing w:val="-45"/>
                                <w:sz w:val="20"/>
                                <w:szCs w:val="20"/>
                                <w:lang w:val="en-US"/>
                              </w:rPr>
                              <w:t xml:space="preserve"> </w:t>
                            </w:r>
                            <w:r w:rsidRPr="00E96C17">
                              <w:rPr>
                                <w:rFonts w:ascii="Calibri" w:eastAsia="Calibri" w:hAnsi="Calibri" w:cs="Calibri"/>
                                <w:sz w:val="20"/>
                                <w:szCs w:val="20"/>
                                <w:lang w:val="en-US"/>
                              </w:rPr>
                              <w:t>In addition, we measure the impact of our</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curriculum</w:t>
                            </w:r>
                            <w:r w:rsidRPr="00E96C17">
                              <w:rPr>
                                <w:rFonts w:ascii="Calibri" w:eastAsia="Calibri" w:hAnsi="Calibri" w:cs="Calibri"/>
                                <w:spacing w:val="-4"/>
                                <w:sz w:val="20"/>
                                <w:szCs w:val="20"/>
                                <w:lang w:val="en-US"/>
                              </w:rPr>
                              <w:t xml:space="preserve"> </w:t>
                            </w:r>
                            <w:r w:rsidRPr="00E96C17">
                              <w:rPr>
                                <w:rFonts w:ascii="Calibri" w:eastAsia="Calibri" w:hAnsi="Calibri" w:cs="Calibri"/>
                                <w:sz w:val="20"/>
                                <w:szCs w:val="20"/>
                                <w:lang w:val="en-US"/>
                              </w:rPr>
                              <w:t>through</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the</w:t>
                            </w:r>
                            <w:r w:rsidRPr="00E96C17">
                              <w:rPr>
                                <w:rFonts w:ascii="Calibri" w:eastAsia="Calibri" w:hAnsi="Calibri" w:cs="Calibri"/>
                                <w:spacing w:val="-6"/>
                                <w:sz w:val="20"/>
                                <w:szCs w:val="20"/>
                                <w:lang w:val="en-US"/>
                              </w:rPr>
                              <w:t xml:space="preserve"> </w:t>
                            </w:r>
                            <w:r w:rsidRPr="00E96C17">
                              <w:rPr>
                                <w:rFonts w:ascii="Calibri" w:eastAsia="Calibri" w:hAnsi="Calibri" w:cs="Calibri"/>
                                <w:sz w:val="20"/>
                                <w:szCs w:val="20"/>
                                <w:lang w:val="en-US"/>
                              </w:rPr>
                              <w:t>following</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methods:</w:t>
                            </w:r>
                          </w:p>
                          <w:p w:rsidR="00E96C17" w:rsidRPr="00E96C17" w:rsidRDefault="00E96C17" w:rsidP="00E96C17">
                            <w:pPr>
                              <w:pStyle w:val="ListParagraph"/>
                              <w:widowControl w:val="0"/>
                              <w:numPr>
                                <w:ilvl w:val="0"/>
                                <w:numId w:val="9"/>
                              </w:numPr>
                              <w:autoSpaceDE w:val="0"/>
                              <w:autoSpaceDN w:val="0"/>
                              <w:spacing w:before="262" w:after="0" w:line="240" w:lineRule="auto"/>
                              <w:ind w:right="470"/>
                              <w:rPr>
                                <w:rFonts w:ascii="Calibri" w:eastAsia="Calibri" w:hAnsi="Calibri" w:cs="Calibri"/>
                                <w:sz w:val="20"/>
                                <w:szCs w:val="20"/>
                                <w:lang w:val="en-US"/>
                              </w:rPr>
                            </w:pPr>
                            <w:r w:rsidRPr="00E96C17">
                              <w:rPr>
                                <w:rFonts w:ascii="Calibri" w:eastAsia="Calibri" w:hAnsi="Calibri" w:cs="Calibri"/>
                                <w:sz w:val="20"/>
                                <w:szCs w:val="20"/>
                                <w:lang w:val="en-US"/>
                              </w:rPr>
                              <w:t>Assessments of standards achieved</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against the planned outcomes. All data</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and</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assessment</w:t>
                            </w:r>
                            <w:r w:rsidRPr="00E96C17">
                              <w:rPr>
                                <w:rFonts w:ascii="Calibri" w:eastAsia="Calibri" w:hAnsi="Calibri" w:cs="Calibri"/>
                                <w:spacing w:val="-3"/>
                                <w:sz w:val="20"/>
                                <w:szCs w:val="20"/>
                                <w:lang w:val="en-US"/>
                              </w:rPr>
                              <w:t xml:space="preserve"> </w:t>
                            </w:r>
                            <w:proofErr w:type="gramStart"/>
                            <w:r w:rsidRPr="00E96C17">
                              <w:rPr>
                                <w:rFonts w:ascii="Calibri" w:eastAsia="Calibri" w:hAnsi="Calibri" w:cs="Calibri"/>
                                <w:sz w:val="20"/>
                                <w:szCs w:val="20"/>
                                <w:lang w:val="en-US"/>
                              </w:rPr>
                              <w:t>is</w:t>
                            </w:r>
                            <w:proofErr w:type="gramEnd"/>
                            <w:r w:rsidRPr="00E96C17">
                              <w:rPr>
                                <w:rFonts w:ascii="Calibri" w:eastAsia="Calibri" w:hAnsi="Calibri" w:cs="Calibri"/>
                                <w:spacing w:val="-4"/>
                                <w:sz w:val="20"/>
                                <w:szCs w:val="20"/>
                                <w:lang w:val="en-US"/>
                              </w:rPr>
                              <w:t xml:space="preserve"> </w:t>
                            </w:r>
                            <w:r w:rsidRPr="00E96C17">
                              <w:rPr>
                                <w:rFonts w:ascii="Calibri" w:eastAsia="Calibri" w:hAnsi="Calibri" w:cs="Calibri"/>
                                <w:sz w:val="20"/>
                                <w:szCs w:val="20"/>
                                <w:lang w:val="en-US"/>
                              </w:rPr>
                              <w:t>recorded</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and</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stored</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on</w:t>
                            </w:r>
                            <w:r w:rsidRPr="00E96C17">
                              <w:rPr>
                                <w:rFonts w:ascii="Calibri" w:eastAsia="Calibri" w:hAnsi="Calibri" w:cs="Calibri"/>
                                <w:spacing w:val="-42"/>
                                <w:sz w:val="20"/>
                                <w:szCs w:val="20"/>
                                <w:lang w:val="en-US"/>
                              </w:rPr>
                              <w:t xml:space="preserve"> </w:t>
                            </w:r>
                            <w:proofErr w:type="spellStart"/>
                            <w:r w:rsidRPr="00E96C17">
                              <w:rPr>
                                <w:rFonts w:ascii="Calibri" w:eastAsia="Calibri" w:hAnsi="Calibri" w:cs="Calibri"/>
                                <w:sz w:val="20"/>
                                <w:szCs w:val="20"/>
                                <w:lang w:val="en-US"/>
                              </w:rPr>
                              <w:t>DCPro</w:t>
                            </w:r>
                            <w:proofErr w:type="spellEnd"/>
                            <w:r w:rsidRPr="00E96C17">
                              <w:rPr>
                                <w:rFonts w:ascii="Calibri" w:eastAsia="Calibri" w:hAnsi="Calibri" w:cs="Calibri"/>
                                <w:sz w:val="20"/>
                                <w:szCs w:val="20"/>
                                <w:lang w:val="en-US"/>
                              </w:rPr>
                              <w:t xml:space="preserve"> for monitoring and evidence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purposes.</w:t>
                            </w:r>
                          </w:p>
                          <w:p w:rsidR="00E96C17" w:rsidRPr="00E96C17" w:rsidRDefault="00E96C17" w:rsidP="00E96C17">
                            <w:pPr>
                              <w:pStyle w:val="ListParagraph"/>
                              <w:widowControl w:val="0"/>
                              <w:numPr>
                                <w:ilvl w:val="0"/>
                                <w:numId w:val="9"/>
                              </w:numPr>
                              <w:autoSpaceDE w:val="0"/>
                              <w:autoSpaceDN w:val="0"/>
                              <w:spacing w:before="262" w:after="0"/>
                              <w:ind w:right="470"/>
                              <w:rPr>
                                <w:rFonts w:ascii="Calibri" w:eastAsia="Calibri" w:hAnsi="Calibri" w:cs="Calibri"/>
                                <w:sz w:val="20"/>
                                <w:szCs w:val="20"/>
                                <w:lang w:val="en-US"/>
                              </w:rPr>
                            </w:pPr>
                            <w:r w:rsidRPr="00E96C17">
                              <w:rPr>
                                <w:rFonts w:ascii="Calibri" w:eastAsia="Calibri" w:hAnsi="Calibri" w:cs="Calibri"/>
                                <w:sz w:val="20"/>
                                <w:szCs w:val="20"/>
                                <w:lang w:val="en-US"/>
                              </w:rPr>
                              <w:t>A</w:t>
                            </w:r>
                            <w:r w:rsidRPr="00E96C17">
                              <w:rPr>
                                <w:rFonts w:ascii="Calibri" w:eastAsia="Calibri" w:hAnsi="Calibri" w:cs="Calibri"/>
                                <w:spacing w:val="-8"/>
                                <w:sz w:val="20"/>
                                <w:szCs w:val="20"/>
                                <w:lang w:val="en-US"/>
                              </w:rPr>
                              <w:t xml:space="preserve"> </w:t>
                            </w:r>
                            <w:r w:rsidRPr="00E96C17">
                              <w:rPr>
                                <w:rFonts w:ascii="Calibri" w:eastAsia="Calibri" w:hAnsi="Calibri" w:cs="Calibri"/>
                                <w:sz w:val="20"/>
                                <w:szCs w:val="20"/>
                                <w:lang w:val="en-US"/>
                              </w:rPr>
                              <w:t>celebration</w:t>
                            </w:r>
                            <w:r w:rsidRPr="00E96C17">
                              <w:rPr>
                                <w:rFonts w:ascii="Calibri" w:eastAsia="Calibri" w:hAnsi="Calibri" w:cs="Calibri"/>
                                <w:spacing w:val="-5"/>
                                <w:sz w:val="20"/>
                                <w:szCs w:val="20"/>
                                <w:lang w:val="en-US"/>
                              </w:rPr>
                              <w:t xml:space="preserve"> </w:t>
                            </w:r>
                            <w:r w:rsidRPr="00E96C17">
                              <w:rPr>
                                <w:rFonts w:ascii="Calibri" w:eastAsia="Calibri" w:hAnsi="Calibri" w:cs="Calibri"/>
                                <w:sz w:val="20"/>
                                <w:szCs w:val="20"/>
                                <w:lang w:val="en-US"/>
                              </w:rPr>
                              <w:t>of</w:t>
                            </w:r>
                            <w:r w:rsidRPr="00E96C17">
                              <w:rPr>
                                <w:rFonts w:ascii="Calibri" w:eastAsia="Calibri" w:hAnsi="Calibri" w:cs="Calibri"/>
                                <w:spacing w:val="-5"/>
                                <w:sz w:val="20"/>
                                <w:szCs w:val="20"/>
                                <w:lang w:val="en-US"/>
                              </w:rPr>
                              <w:t xml:space="preserve"> </w:t>
                            </w:r>
                            <w:r w:rsidRPr="00E96C17">
                              <w:rPr>
                                <w:rFonts w:ascii="Calibri" w:eastAsia="Calibri" w:hAnsi="Calibri" w:cs="Calibri"/>
                                <w:sz w:val="20"/>
                                <w:szCs w:val="20"/>
                                <w:lang w:val="en-US"/>
                              </w:rPr>
                              <w:t>learning</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for</w:t>
                            </w:r>
                            <w:r w:rsidRPr="00E96C17">
                              <w:rPr>
                                <w:rFonts w:ascii="Calibri" w:eastAsia="Calibri" w:hAnsi="Calibri" w:cs="Calibri"/>
                                <w:spacing w:val="-5"/>
                                <w:sz w:val="20"/>
                                <w:szCs w:val="20"/>
                                <w:lang w:val="en-US"/>
                              </w:rPr>
                              <w:t xml:space="preserve"> </w:t>
                            </w:r>
                            <w:r w:rsidRPr="00E96C17">
                              <w:rPr>
                                <w:rFonts w:ascii="Calibri" w:eastAsia="Calibri" w:hAnsi="Calibri" w:cs="Calibri"/>
                                <w:sz w:val="20"/>
                                <w:szCs w:val="20"/>
                                <w:lang w:val="en-US"/>
                              </w:rPr>
                              <w:t>each</w:t>
                            </w:r>
                            <w:r w:rsidRPr="00E96C17">
                              <w:rPr>
                                <w:rFonts w:ascii="Calibri" w:eastAsia="Calibri" w:hAnsi="Calibri" w:cs="Calibri"/>
                                <w:spacing w:val="-6"/>
                                <w:sz w:val="20"/>
                                <w:szCs w:val="20"/>
                                <w:lang w:val="en-US"/>
                              </w:rPr>
                              <w:t xml:space="preserve"> </w:t>
                            </w:r>
                            <w:r w:rsidRPr="00E96C17">
                              <w:rPr>
                                <w:rFonts w:ascii="Calibri" w:eastAsia="Calibri" w:hAnsi="Calibri" w:cs="Calibri"/>
                                <w:sz w:val="20"/>
                                <w:szCs w:val="20"/>
                                <w:lang w:val="en-US"/>
                              </w:rPr>
                              <w:t>term</w:t>
                            </w:r>
                          </w:p>
                          <w:p w:rsidR="00E96C17" w:rsidRPr="00E96C17" w:rsidRDefault="00E96C17" w:rsidP="00E96C17">
                            <w:pPr>
                              <w:pStyle w:val="ListParagraph"/>
                              <w:widowControl w:val="0"/>
                              <w:numPr>
                                <w:ilvl w:val="0"/>
                                <w:numId w:val="9"/>
                              </w:numPr>
                              <w:autoSpaceDE w:val="0"/>
                              <w:autoSpaceDN w:val="0"/>
                              <w:spacing w:before="262" w:after="0"/>
                              <w:ind w:right="470"/>
                              <w:rPr>
                                <w:rFonts w:ascii="Calibri" w:eastAsia="Calibri" w:hAnsi="Calibri" w:cs="Calibri"/>
                                <w:sz w:val="20"/>
                                <w:szCs w:val="20"/>
                                <w:lang w:val="en-US"/>
                              </w:rPr>
                            </w:pPr>
                            <w:r w:rsidRPr="00E96C17">
                              <w:rPr>
                                <w:rFonts w:ascii="Calibri" w:eastAsia="Calibri" w:hAnsi="Calibri" w:cs="Calibri"/>
                                <w:sz w:val="20"/>
                                <w:szCs w:val="20"/>
                                <w:lang w:val="en-US"/>
                              </w:rPr>
                              <w:t>Pupil</w:t>
                            </w:r>
                            <w:r w:rsidRPr="00E96C17">
                              <w:rPr>
                                <w:rFonts w:ascii="Calibri" w:eastAsia="Calibri" w:hAnsi="Calibri" w:cs="Calibri"/>
                                <w:spacing w:val="-10"/>
                                <w:sz w:val="20"/>
                                <w:szCs w:val="20"/>
                                <w:lang w:val="en-US"/>
                              </w:rPr>
                              <w:t xml:space="preserve"> </w:t>
                            </w:r>
                            <w:r w:rsidRPr="00E96C17">
                              <w:rPr>
                                <w:rFonts w:ascii="Calibri" w:eastAsia="Calibri" w:hAnsi="Calibri" w:cs="Calibri"/>
                                <w:sz w:val="20"/>
                                <w:szCs w:val="20"/>
                                <w:lang w:val="en-US"/>
                              </w:rPr>
                              <w:t>discussions</w:t>
                            </w:r>
                            <w:r w:rsidRPr="00E96C17">
                              <w:rPr>
                                <w:rFonts w:ascii="Calibri" w:eastAsia="Calibri" w:hAnsi="Calibri" w:cs="Calibri"/>
                                <w:spacing w:val="-10"/>
                                <w:sz w:val="20"/>
                                <w:szCs w:val="20"/>
                                <w:lang w:val="en-US"/>
                              </w:rPr>
                              <w:t xml:space="preserve"> </w:t>
                            </w:r>
                            <w:r w:rsidRPr="00E96C17">
                              <w:rPr>
                                <w:rFonts w:ascii="Calibri" w:eastAsia="Calibri" w:hAnsi="Calibri" w:cs="Calibri"/>
                                <w:sz w:val="20"/>
                                <w:szCs w:val="20"/>
                                <w:lang w:val="en-US"/>
                              </w:rPr>
                              <w:t>about</w:t>
                            </w:r>
                            <w:r w:rsidRPr="00E96C17">
                              <w:rPr>
                                <w:rFonts w:ascii="Calibri" w:eastAsia="Calibri" w:hAnsi="Calibri" w:cs="Calibri"/>
                                <w:spacing w:val="-7"/>
                                <w:sz w:val="20"/>
                                <w:szCs w:val="20"/>
                                <w:lang w:val="en-US"/>
                              </w:rPr>
                              <w:t xml:space="preserve"> </w:t>
                            </w:r>
                            <w:r w:rsidRPr="00E96C17">
                              <w:rPr>
                                <w:rFonts w:ascii="Calibri" w:eastAsia="Calibri" w:hAnsi="Calibri" w:cs="Calibri"/>
                                <w:sz w:val="20"/>
                                <w:szCs w:val="20"/>
                                <w:lang w:val="en-US"/>
                              </w:rPr>
                              <w:t>their</w:t>
                            </w:r>
                            <w:r w:rsidRPr="00E96C17">
                              <w:rPr>
                                <w:rFonts w:ascii="Calibri" w:eastAsia="Calibri" w:hAnsi="Calibri" w:cs="Calibri"/>
                                <w:spacing w:val="-6"/>
                                <w:sz w:val="20"/>
                                <w:szCs w:val="20"/>
                                <w:lang w:val="en-US"/>
                              </w:rPr>
                              <w:t xml:space="preserve"> </w:t>
                            </w:r>
                            <w:r w:rsidRPr="00E96C17">
                              <w:rPr>
                                <w:rFonts w:ascii="Calibri" w:eastAsia="Calibri" w:hAnsi="Calibri" w:cs="Calibri"/>
                                <w:sz w:val="20"/>
                                <w:szCs w:val="20"/>
                                <w:lang w:val="en-US"/>
                              </w:rPr>
                              <w:t>learning.</w:t>
                            </w:r>
                          </w:p>
                          <w:p w:rsidR="00E96C17" w:rsidRPr="00E96C17" w:rsidRDefault="00E96C17" w:rsidP="00E96C17">
                            <w:pPr>
                              <w:widowControl w:val="0"/>
                              <w:autoSpaceDE w:val="0"/>
                              <w:autoSpaceDN w:val="0"/>
                              <w:spacing w:after="0"/>
                              <w:ind w:right="656"/>
                              <w:rPr>
                                <w:rFonts w:ascii="Calibri" w:eastAsia="Calibri" w:hAnsi="Calibri" w:cs="Calibri"/>
                                <w:sz w:val="21"/>
                              </w:rPr>
                            </w:pPr>
                            <w:r w:rsidRPr="00E96C17">
                              <w:rPr>
                                <w:rFonts w:ascii="Calibri" w:eastAsia="Calibri" w:hAnsi="Calibri" w:cs="Calibri"/>
                                <w:sz w:val="20"/>
                                <w:szCs w:val="20"/>
                                <w:lang w:val="en-US"/>
                              </w:rPr>
                              <w:t>The impact of our curriculum will also be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measured by how effectively it helps our pupils</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develop into well rounded individuals who</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embody our values and carry with them the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knowledge, skills, and attitudes which will make</w:t>
                            </w:r>
                            <w:r w:rsidRPr="00E96C17">
                              <w:rPr>
                                <w:rFonts w:ascii="Calibri" w:eastAsia="Calibri" w:hAnsi="Calibri" w:cs="Calibri"/>
                                <w:spacing w:val="-45"/>
                                <w:sz w:val="20"/>
                                <w:szCs w:val="20"/>
                                <w:lang w:val="en-US"/>
                              </w:rPr>
                              <w:t xml:space="preserve"> </w:t>
                            </w:r>
                            <w:r w:rsidRPr="00E96C17">
                              <w:rPr>
                                <w:rFonts w:ascii="Calibri" w:eastAsia="Calibri" w:hAnsi="Calibri" w:cs="Calibri"/>
                                <w:spacing w:val="-45"/>
                                <w:sz w:val="20"/>
                                <w:szCs w:val="20"/>
                                <w:lang w:val="en-US"/>
                              </w:rPr>
                              <w:t xml:space="preserve">    </w:t>
                            </w:r>
                            <w:r w:rsidRPr="00E96C17">
                              <w:rPr>
                                <w:rFonts w:ascii="Calibri" w:eastAsia="Calibri" w:hAnsi="Calibri" w:cs="Calibri"/>
                                <w:sz w:val="20"/>
                                <w:szCs w:val="20"/>
                                <w:lang w:val="en-US"/>
                              </w:rPr>
                              <w:t>them</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lifelong</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learners</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and</w:t>
                            </w:r>
                            <w:r w:rsidRPr="00E96C17">
                              <w:rPr>
                                <w:rFonts w:ascii="Calibri" w:eastAsia="Calibri" w:hAnsi="Calibri" w:cs="Calibri"/>
                                <w:spacing w:val="-4"/>
                                <w:sz w:val="20"/>
                                <w:szCs w:val="20"/>
                                <w:lang w:val="en-US"/>
                              </w:rPr>
                              <w:t xml:space="preserve"> </w:t>
                            </w:r>
                            <w:r w:rsidRPr="00E96C17">
                              <w:rPr>
                                <w:rFonts w:ascii="Calibri" w:eastAsia="Calibri" w:hAnsi="Calibri" w:cs="Calibri"/>
                                <w:sz w:val="20"/>
                                <w:szCs w:val="20"/>
                                <w:lang w:val="en-US"/>
                              </w:rPr>
                              <w:t xml:space="preserve">valuable future citizens. We </w:t>
                            </w:r>
                            <w:proofErr w:type="spellStart"/>
                            <w:r w:rsidRPr="00E96C17">
                              <w:rPr>
                                <w:rFonts w:ascii="Calibri" w:eastAsia="Calibri" w:hAnsi="Calibri" w:cs="Calibri"/>
                                <w:sz w:val="20"/>
                                <w:szCs w:val="20"/>
                                <w:lang w:val="en-US"/>
                              </w:rPr>
                              <w:t>endeavour</w:t>
                            </w:r>
                            <w:proofErr w:type="spellEnd"/>
                            <w:r w:rsidRPr="00E96C17">
                              <w:rPr>
                                <w:rFonts w:ascii="Calibri" w:eastAsia="Calibri" w:hAnsi="Calibri" w:cs="Calibri"/>
                                <w:sz w:val="20"/>
                                <w:szCs w:val="20"/>
                                <w:lang w:val="en-US"/>
                              </w:rPr>
                              <w:t xml:space="preserve"> to have our school’s core values embedded and </w:t>
                            </w:r>
                            <w:proofErr w:type="spellStart"/>
                            <w:r w:rsidRPr="00E96C17">
                              <w:rPr>
                                <w:rFonts w:ascii="Calibri" w:eastAsia="Calibri" w:hAnsi="Calibri" w:cs="Calibri"/>
                                <w:sz w:val="20"/>
                                <w:szCs w:val="20"/>
                                <w:lang w:val="en-US"/>
                              </w:rPr>
                              <w:t>utilised</w:t>
                            </w:r>
                            <w:proofErr w:type="spellEnd"/>
                            <w:r w:rsidRPr="00E96C17">
                              <w:rPr>
                                <w:rFonts w:ascii="Calibri" w:eastAsia="Calibri" w:hAnsi="Calibri" w:cs="Calibri"/>
                                <w:sz w:val="20"/>
                                <w:szCs w:val="20"/>
                                <w:lang w:val="en-US"/>
                              </w:rPr>
                              <w:t xml:space="preserve">. These are: </w:t>
                            </w:r>
                            <w:r w:rsidRPr="00E96C17">
                              <w:rPr>
                                <w:rFonts w:ascii="Calibri" w:eastAsia="Calibri" w:hAnsi="Calibri" w:cs="Calibri"/>
                                <w:i/>
                                <w:sz w:val="20"/>
                                <w:szCs w:val="20"/>
                                <w:lang w:val="en-US"/>
                              </w:rPr>
                              <w:t xml:space="preserve">Love, Faith, Hope. </w:t>
                            </w:r>
                            <w:r w:rsidRPr="00E96C17">
                              <w:rPr>
                                <w:rFonts w:ascii="Calibri" w:eastAsia="Calibri" w:hAnsi="Calibri" w:cs="Calibri"/>
                                <w:sz w:val="20"/>
                                <w:szCs w:val="20"/>
                                <w:lang w:val="en-US"/>
                              </w:rPr>
                              <w:t xml:space="preserve">When children leave Tittensor, </w:t>
                            </w:r>
                            <w:r w:rsidRPr="00E96C17">
                              <w:rPr>
                                <w:rFonts w:ascii="Calibri" w:eastAsia="Calibri" w:hAnsi="Calibri" w:cs="Calibri"/>
                                <w:sz w:val="20"/>
                                <w:szCs w:val="20"/>
                              </w:rPr>
                              <w:t>they are ready for their journey to Middle school with good attitudes towards learning.</w:t>
                            </w:r>
                          </w:p>
                          <w:p w:rsidR="00DF25C3" w:rsidRPr="00DF25C3" w:rsidRDefault="00DF25C3" w:rsidP="00E96C17">
                            <w:pPr>
                              <w:rPr>
                                <w:color w:val="000000" w:themeColor="text1"/>
                                <w:sz w:val="36"/>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Pr="00DF25C3" w:rsidRDefault="00DF25C3" w:rsidP="00DF25C3">
                            <w:pPr>
                              <w:jc w:val="center"/>
                              <w:rPr>
                                <w:color w:val="000000" w:themeColor="text1"/>
                                <w:sz w:val="40"/>
                                <w:u w:val="single"/>
                              </w:rPr>
                            </w:pPr>
                          </w:p>
                          <w:p w:rsidR="00DF25C3" w:rsidRPr="00DF25C3" w:rsidRDefault="00DF25C3" w:rsidP="00DF25C3">
                            <w:pPr>
                              <w:jc w:val="center"/>
                              <w:rPr>
                                <w:color w:val="D6E3BC" w:themeColor="accent3" w:themeTint="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8CE9A" id="Flowchart: Alternate Process 3" o:spid="_x0000_s1027" type="#_x0000_t176" style="position:absolute;margin-left:516.75pt;margin-top:6.15pt;width:270.75pt;height:413.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" fillcolor="#daeef3 [664]" strokecolor="red" strokeweight="2pt">
                <v:textbox>
                  <w:txbxContent>
                    <w:p w:rsidR="00DF76EC" w:rsidRPr="00E96C17" w:rsidRDefault="00DF25C3" w:rsidP="00E96C17">
                      <w:pPr>
                        <w:spacing w:after="0" w:line="240" w:lineRule="auto"/>
                        <w:jc w:val="center"/>
                        <w:rPr>
                          <w:rFonts w:cstheme="minorHAnsi"/>
                          <w:b/>
                          <w:color w:val="000000" w:themeColor="text1"/>
                          <w:sz w:val="32"/>
                          <w:szCs w:val="20"/>
                          <w:u w:val="single"/>
                        </w:rPr>
                      </w:pPr>
                      <w:r w:rsidRPr="00E96C17">
                        <w:rPr>
                          <w:rFonts w:cstheme="minorHAnsi"/>
                          <w:b/>
                          <w:color w:val="000000" w:themeColor="text1"/>
                          <w:sz w:val="32"/>
                          <w:szCs w:val="20"/>
                          <w:u w:val="single"/>
                        </w:rPr>
                        <w:t>Impact</w:t>
                      </w:r>
                    </w:p>
                    <w:p w:rsidR="00E96C17" w:rsidRPr="00E96C17" w:rsidRDefault="00E96C17" w:rsidP="00E96C17">
                      <w:pPr>
                        <w:widowControl w:val="0"/>
                        <w:autoSpaceDE w:val="0"/>
                        <w:autoSpaceDN w:val="0"/>
                        <w:spacing w:before="262" w:after="0" w:line="240" w:lineRule="auto"/>
                        <w:ind w:right="470"/>
                        <w:rPr>
                          <w:rFonts w:ascii="Calibri" w:eastAsia="Calibri" w:hAnsi="Calibri" w:cs="Calibri"/>
                          <w:sz w:val="20"/>
                          <w:szCs w:val="20"/>
                          <w:lang w:val="en-US"/>
                        </w:rPr>
                      </w:pPr>
                      <w:r w:rsidRPr="00E96C17">
                        <w:rPr>
                          <w:rFonts w:ascii="Calibri" w:eastAsia="Calibri" w:hAnsi="Calibri" w:cs="Calibri"/>
                          <w:sz w:val="20"/>
                          <w:szCs w:val="20"/>
                          <w:lang w:val="en-US"/>
                        </w:rPr>
                        <w:t xml:space="preserve">Our </w:t>
                      </w:r>
                      <w:r>
                        <w:rPr>
                          <w:rFonts w:ascii="Calibri" w:eastAsia="Calibri" w:hAnsi="Calibri" w:cs="Calibri"/>
                          <w:sz w:val="20"/>
                          <w:szCs w:val="20"/>
                          <w:lang w:val="en-US"/>
                        </w:rPr>
                        <w:t>computing</w:t>
                      </w:r>
                      <w:r w:rsidRPr="00E96C17">
                        <w:rPr>
                          <w:rFonts w:ascii="Calibri" w:eastAsia="Calibri" w:hAnsi="Calibri" w:cs="Calibri"/>
                          <w:sz w:val="20"/>
                          <w:szCs w:val="20"/>
                          <w:lang w:val="en-US"/>
                        </w:rPr>
                        <w:t xml:space="preserve"> </w:t>
                      </w:r>
                      <w:r>
                        <w:rPr>
                          <w:rFonts w:ascii="Calibri" w:eastAsia="Calibri" w:hAnsi="Calibri" w:cs="Calibri"/>
                          <w:sz w:val="20"/>
                          <w:szCs w:val="20"/>
                          <w:lang w:val="en-US"/>
                        </w:rPr>
                        <w:t>c</w:t>
                      </w:r>
                      <w:r w:rsidRPr="00E96C17">
                        <w:rPr>
                          <w:rFonts w:ascii="Calibri" w:eastAsia="Calibri" w:hAnsi="Calibri" w:cs="Calibri"/>
                          <w:sz w:val="20"/>
                          <w:szCs w:val="20"/>
                          <w:lang w:val="en-US"/>
                        </w:rPr>
                        <w:t>urriculum, which is continually being</w:t>
                      </w:r>
                      <w:r w:rsidRPr="00E96C17">
                        <w:rPr>
                          <w:rFonts w:ascii="Calibri" w:eastAsia="Calibri" w:hAnsi="Calibri" w:cs="Calibri"/>
                          <w:spacing w:val="-45"/>
                          <w:sz w:val="20"/>
                          <w:szCs w:val="20"/>
                          <w:lang w:val="en-US"/>
                        </w:rPr>
                        <w:t xml:space="preserve"> </w:t>
                      </w:r>
                      <w:r w:rsidRPr="00E96C17">
                        <w:rPr>
                          <w:rFonts w:ascii="Calibri" w:eastAsia="Calibri" w:hAnsi="Calibri" w:cs="Calibri"/>
                          <w:sz w:val="20"/>
                          <w:szCs w:val="20"/>
                          <w:lang w:val="en-US"/>
                        </w:rPr>
                        <w:t>reviewed and improved, is high quality, well</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thought out and is planned to demonstrate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progression in the children’s skills and knowledge.</w:t>
                      </w:r>
                      <w:r w:rsidRPr="00E96C17">
                        <w:rPr>
                          <w:rFonts w:ascii="Calibri" w:eastAsia="Calibri" w:hAnsi="Calibri" w:cs="Calibri"/>
                          <w:spacing w:val="-45"/>
                          <w:sz w:val="20"/>
                          <w:szCs w:val="20"/>
                          <w:lang w:val="en-US"/>
                        </w:rPr>
                        <w:t xml:space="preserve"> </w:t>
                      </w:r>
                      <w:r w:rsidRPr="00E96C17">
                        <w:rPr>
                          <w:rFonts w:ascii="Calibri" w:eastAsia="Calibri" w:hAnsi="Calibri" w:cs="Calibri"/>
                          <w:sz w:val="20"/>
                          <w:szCs w:val="20"/>
                          <w:lang w:val="en-US"/>
                        </w:rPr>
                        <w:t>In addition, we measure the impact of our</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curriculum</w:t>
                      </w:r>
                      <w:r w:rsidRPr="00E96C17">
                        <w:rPr>
                          <w:rFonts w:ascii="Calibri" w:eastAsia="Calibri" w:hAnsi="Calibri" w:cs="Calibri"/>
                          <w:spacing w:val="-4"/>
                          <w:sz w:val="20"/>
                          <w:szCs w:val="20"/>
                          <w:lang w:val="en-US"/>
                        </w:rPr>
                        <w:t xml:space="preserve"> </w:t>
                      </w:r>
                      <w:r w:rsidRPr="00E96C17">
                        <w:rPr>
                          <w:rFonts w:ascii="Calibri" w:eastAsia="Calibri" w:hAnsi="Calibri" w:cs="Calibri"/>
                          <w:sz w:val="20"/>
                          <w:szCs w:val="20"/>
                          <w:lang w:val="en-US"/>
                        </w:rPr>
                        <w:t>through</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the</w:t>
                      </w:r>
                      <w:r w:rsidRPr="00E96C17">
                        <w:rPr>
                          <w:rFonts w:ascii="Calibri" w:eastAsia="Calibri" w:hAnsi="Calibri" w:cs="Calibri"/>
                          <w:spacing w:val="-6"/>
                          <w:sz w:val="20"/>
                          <w:szCs w:val="20"/>
                          <w:lang w:val="en-US"/>
                        </w:rPr>
                        <w:t xml:space="preserve"> </w:t>
                      </w:r>
                      <w:r w:rsidRPr="00E96C17">
                        <w:rPr>
                          <w:rFonts w:ascii="Calibri" w:eastAsia="Calibri" w:hAnsi="Calibri" w:cs="Calibri"/>
                          <w:sz w:val="20"/>
                          <w:szCs w:val="20"/>
                          <w:lang w:val="en-US"/>
                        </w:rPr>
                        <w:t>following</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methods:</w:t>
                      </w:r>
                    </w:p>
                    <w:p w:rsidR="00E96C17" w:rsidRPr="00E96C17" w:rsidRDefault="00E96C17" w:rsidP="00E96C17">
                      <w:pPr>
                        <w:pStyle w:val="ListParagraph"/>
                        <w:widowControl w:val="0"/>
                        <w:numPr>
                          <w:ilvl w:val="0"/>
                          <w:numId w:val="9"/>
                        </w:numPr>
                        <w:autoSpaceDE w:val="0"/>
                        <w:autoSpaceDN w:val="0"/>
                        <w:spacing w:before="262" w:after="0" w:line="240" w:lineRule="auto"/>
                        <w:ind w:right="470"/>
                        <w:rPr>
                          <w:rFonts w:ascii="Calibri" w:eastAsia="Calibri" w:hAnsi="Calibri" w:cs="Calibri"/>
                          <w:sz w:val="20"/>
                          <w:szCs w:val="20"/>
                          <w:lang w:val="en-US"/>
                        </w:rPr>
                      </w:pPr>
                      <w:r w:rsidRPr="00E96C17">
                        <w:rPr>
                          <w:rFonts w:ascii="Calibri" w:eastAsia="Calibri" w:hAnsi="Calibri" w:cs="Calibri"/>
                          <w:sz w:val="20"/>
                          <w:szCs w:val="20"/>
                          <w:lang w:val="en-US"/>
                        </w:rPr>
                        <w:t>Assessments of standards achieved</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against the planned outcomes. All data</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and</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assessment</w:t>
                      </w:r>
                      <w:r w:rsidRPr="00E96C17">
                        <w:rPr>
                          <w:rFonts w:ascii="Calibri" w:eastAsia="Calibri" w:hAnsi="Calibri" w:cs="Calibri"/>
                          <w:spacing w:val="-3"/>
                          <w:sz w:val="20"/>
                          <w:szCs w:val="20"/>
                          <w:lang w:val="en-US"/>
                        </w:rPr>
                        <w:t xml:space="preserve"> </w:t>
                      </w:r>
                      <w:proofErr w:type="gramStart"/>
                      <w:r w:rsidRPr="00E96C17">
                        <w:rPr>
                          <w:rFonts w:ascii="Calibri" w:eastAsia="Calibri" w:hAnsi="Calibri" w:cs="Calibri"/>
                          <w:sz w:val="20"/>
                          <w:szCs w:val="20"/>
                          <w:lang w:val="en-US"/>
                        </w:rPr>
                        <w:t>is</w:t>
                      </w:r>
                      <w:proofErr w:type="gramEnd"/>
                      <w:r w:rsidRPr="00E96C17">
                        <w:rPr>
                          <w:rFonts w:ascii="Calibri" w:eastAsia="Calibri" w:hAnsi="Calibri" w:cs="Calibri"/>
                          <w:spacing w:val="-4"/>
                          <w:sz w:val="20"/>
                          <w:szCs w:val="20"/>
                          <w:lang w:val="en-US"/>
                        </w:rPr>
                        <w:t xml:space="preserve"> </w:t>
                      </w:r>
                      <w:r w:rsidRPr="00E96C17">
                        <w:rPr>
                          <w:rFonts w:ascii="Calibri" w:eastAsia="Calibri" w:hAnsi="Calibri" w:cs="Calibri"/>
                          <w:sz w:val="20"/>
                          <w:szCs w:val="20"/>
                          <w:lang w:val="en-US"/>
                        </w:rPr>
                        <w:t>recorded</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and</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stored</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on</w:t>
                      </w:r>
                      <w:r w:rsidRPr="00E96C17">
                        <w:rPr>
                          <w:rFonts w:ascii="Calibri" w:eastAsia="Calibri" w:hAnsi="Calibri" w:cs="Calibri"/>
                          <w:spacing w:val="-42"/>
                          <w:sz w:val="20"/>
                          <w:szCs w:val="20"/>
                          <w:lang w:val="en-US"/>
                        </w:rPr>
                        <w:t xml:space="preserve"> </w:t>
                      </w:r>
                      <w:proofErr w:type="spellStart"/>
                      <w:r w:rsidRPr="00E96C17">
                        <w:rPr>
                          <w:rFonts w:ascii="Calibri" w:eastAsia="Calibri" w:hAnsi="Calibri" w:cs="Calibri"/>
                          <w:sz w:val="20"/>
                          <w:szCs w:val="20"/>
                          <w:lang w:val="en-US"/>
                        </w:rPr>
                        <w:t>DCPro</w:t>
                      </w:r>
                      <w:proofErr w:type="spellEnd"/>
                      <w:r w:rsidRPr="00E96C17">
                        <w:rPr>
                          <w:rFonts w:ascii="Calibri" w:eastAsia="Calibri" w:hAnsi="Calibri" w:cs="Calibri"/>
                          <w:sz w:val="20"/>
                          <w:szCs w:val="20"/>
                          <w:lang w:val="en-US"/>
                        </w:rPr>
                        <w:t xml:space="preserve"> for monitoring and evidence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purposes.</w:t>
                      </w:r>
                    </w:p>
                    <w:p w:rsidR="00E96C17" w:rsidRPr="00E96C17" w:rsidRDefault="00E96C17" w:rsidP="00E96C17">
                      <w:pPr>
                        <w:pStyle w:val="ListParagraph"/>
                        <w:widowControl w:val="0"/>
                        <w:numPr>
                          <w:ilvl w:val="0"/>
                          <w:numId w:val="9"/>
                        </w:numPr>
                        <w:autoSpaceDE w:val="0"/>
                        <w:autoSpaceDN w:val="0"/>
                        <w:spacing w:before="262" w:after="0"/>
                        <w:ind w:right="470"/>
                        <w:rPr>
                          <w:rFonts w:ascii="Calibri" w:eastAsia="Calibri" w:hAnsi="Calibri" w:cs="Calibri"/>
                          <w:sz w:val="20"/>
                          <w:szCs w:val="20"/>
                          <w:lang w:val="en-US"/>
                        </w:rPr>
                      </w:pPr>
                      <w:r w:rsidRPr="00E96C17">
                        <w:rPr>
                          <w:rFonts w:ascii="Calibri" w:eastAsia="Calibri" w:hAnsi="Calibri" w:cs="Calibri"/>
                          <w:sz w:val="20"/>
                          <w:szCs w:val="20"/>
                          <w:lang w:val="en-US"/>
                        </w:rPr>
                        <w:t>A</w:t>
                      </w:r>
                      <w:r w:rsidRPr="00E96C17">
                        <w:rPr>
                          <w:rFonts w:ascii="Calibri" w:eastAsia="Calibri" w:hAnsi="Calibri" w:cs="Calibri"/>
                          <w:spacing w:val="-8"/>
                          <w:sz w:val="20"/>
                          <w:szCs w:val="20"/>
                          <w:lang w:val="en-US"/>
                        </w:rPr>
                        <w:t xml:space="preserve"> </w:t>
                      </w:r>
                      <w:r w:rsidRPr="00E96C17">
                        <w:rPr>
                          <w:rFonts w:ascii="Calibri" w:eastAsia="Calibri" w:hAnsi="Calibri" w:cs="Calibri"/>
                          <w:sz w:val="20"/>
                          <w:szCs w:val="20"/>
                          <w:lang w:val="en-US"/>
                        </w:rPr>
                        <w:t>celebration</w:t>
                      </w:r>
                      <w:r w:rsidRPr="00E96C17">
                        <w:rPr>
                          <w:rFonts w:ascii="Calibri" w:eastAsia="Calibri" w:hAnsi="Calibri" w:cs="Calibri"/>
                          <w:spacing w:val="-5"/>
                          <w:sz w:val="20"/>
                          <w:szCs w:val="20"/>
                          <w:lang w:val="en-US"/>
                        </w:rPr>
                        <w:t xml:space="preserve"> </w:t>
                      </w:r>
                      <w:r w:rsidRPr="00E96C17">
                        <w:rPr>
                          <w:rFonts w:ascii="Calibri" w:eastAsia="Calibri" w:hAnsi="Calibri" w:cs="Calibri"/>
                          <w:sz w:val="20"/>
                          <w:szCs w:val="20"/>
                          <w:lang w:val="en-US"/>
                        </w:rPr>
                        <w:t>of</w:t>
                      </w:r>
                      <w:r w:rsidRPr="00E96C17">
                        <w:rPr>
                          <w:rFonts w:ascii="Calibri" w:eastAsia="Calibri" w:hAnsi="Calibri" w:cs="Calibri"/>
                          <w:spacing w:val="-5"/>
                          <w:sz w:val="20"/>
                          <w:szCs w:val="20"/>
                          <w:lang w:val="en-US"/>
                        </w:rPr>
                        <w:t xml:space="preserve"> </w:t>
                      </w:r>
                      <w:r w:rsidRPr="00E96C17">
                        <w:rPr>
                          <w:rFonts w:ascii="Calibri" w:eastAsia="Calibri" w:hAnsi="Calibri" w:cs="Calibri"/>
                          <w:sz w:val="20"/>
                          <w:szCs w:val="20"/>
                          <w:lang w:val="en-US"/>
                        </w:rPr>
                        <w:t>learning</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for</w:t>
                      </w:r>
                      <w:r w:rsidRPr="00E96C17">
                        <w:rPr>
                          <w:rFonts w:ascii="Calibri" w:eastAsia="Calibri" w:hAnsi="Calibri" w:cs="Calibri"/>
                          <w:spacing w:val="-5"/>
                          <w:sz w:val="20"/>
                          <w:szCs w:val="20"/>
                          <w:lang w:val="en-US"/>
                        </w:rPr>
                        <w:t xml:space="preserve"> </w:t>
                      </w:r>
                      <w:r w:rsidRPr="00E96C17">
                        <w:rPr>
                          <w:rFonts w:ascii="Calibri" w:eastAsia="Calibri" w:hAnsi="Calibri" w:cs="Calibri"/>
                          <w:sz w:val="20"/>
                          <w:szCs w:val="20"/>
                          <w:lang w:val="en-US"/>
                        </w:rPr>
                        <w:t>each</w:t>
                      </w:r>
                      <w:r w:rsidRPr="00E96C17">
                        <w:rPr>
                          <w:rFonts w:ascii="Calibri" w:eastAsia="Calibri" w:hAnsi="Calibri" w:cs="Calibri"/>
                          <w:spacing w:val="-6"/>
                          <w:sz w:val="20"/>
                          <w:szCs w:val="20"/>
                          <w:lang w:val="en-US"/>
                        </w:rPr>
                        <w:t xml:space="preserve"> </w:t>
                      </w:r>
                      <w:r w:rsidRPr="00E96C17">
                        <w:rPr>
                          <w:rFonts w:ascii="Calibri" w:eastAsia="Calibri" w:hAnsi="Calibri" w:cs="Calibri"/>
                          <w:sz w:val="20"/>
                          <w:szCs w:val="20"/>
                          <w:lang w:val="en-US"/>
                        </w:rPr>
                        <w:t>term</w:t>
                      </w:r>
                    </w:p>
                    <w:p w:rsidR="00E96C17" w:rsidRPr="00E96C17" w:rsidRDefault="00E96C17" w:rsidP="00E96C17">
                      <w:pPr>
                        <w:pStyle w:val="ListParagraph"/>
                        <w:widowControl w:val="0"/>
                        <w:numPr>
                          <w:ilvl w:val="0"/>
                          <w:numId w:val="9"/>
                        </w:numPr>
                        <w:autoSpaceDE w:val="0"/>
                        <w:autoSpaceDN w:val="0"/>
                        <w:spacing w:before="262" w:after="0"/>
                        <w:ind w:right="470"/>
                        <w:rPr>
                          <w:rFonts w:ascii="Calibri" w:eastAsia="Calibri" w:hAnsi="Calibri" w:cs="Calibri"/>
                          <w:sz w:val="20"/>
                          <w:szCs w:val="20"/>
                          <w:lang w:val="en-US"/>
                        </w:rPr>
                      </w:pPr>
                      <w:r w:rsidRPr="00E96C17">
                        <w:rPr>
                          <w:rFonts w:ascii="Calibri" w:eastAsia="Calibri" w:hAnsi="Calibri" w:cs="Calibri"/>
                          <w:sz w:val="20"/>
                          <w:szCs w:val="20"/>
                          <w:lang w:val="en-US"/>
                        </w:rPr>
                        <w:t>Pupil</w:t>
                      </w:r>
                      <w:r w:rsidRPr="00E96C17">
                        <w:rPr>
                          <w:rFonts w:ascii="Calibri" w:eastAsia="Calibri" w:hAnsi="Calibri" w:cs="Calibri"/>
                          <w:spacing w:val="-10"/>
                          <w:sz w:val="20"/>
                          <w:szCs w:val="20"/>
                          <w:lang w:val="en-US"/>
                        </w:rPr>
                        <w:t xml:space="preserve"> </w:t>
                      </w:r>
                      <w:r w:rsidRPr="00E96C17">
                        <w:rPr>
                          <w:rFonts w:ascii="Calibri" w:eastAsia="Calibri" w:hAnsi="Calibri" w:cs="Calibri"/>
                          <w:sz w:val="20"/>
                          <w:szCs w:val="20"/>
                          <w:lang w:val="en-US"/>
                        </w:rPr>
                        <w:t>discussions</w:t>
                      </w:r>
                      <w:r w:rsidRPr="00E96C17">
                        <w:rPr>
                          <w:rFonts w:ascii="Calibri" w:eastAsia="Calibri" w:hAnsi="Calibri" w:cs="Calibri"/>
                          <w:spacing w:val="-10"/>
                          <w:sz w:val="20"/>
                          <w:szCs w:val="20"/>
                          <w:lang w:val="en-US"/>
                        </w:rPr>
                        <w:t xml:space="preserve"> </w:t>
                      </w:r>
                      <w:r w:rsidRPr="00E96C17">
                        <w:rPr>
                          <w:rFonts w:ascii="Calibri" w:eastAsia="Calibri" w:hAnsi="Calibri" w:cs="Calibri"/>
                          <w:sz w:val="20"/>
                          <w:szCs w:val="20"/>
                          <w:lang w:val="en-US"/>
                        </w:rPr>
                        <w:t>about</w:t>
                      </w:r>
                      <w:r w:rsidRPr="00E96C17">
                        <w:rPr>
                          <w:rFonts w:ascii="Calibri" w:eastAsia="Calibri" w:hAnsi="Calibri" w:cs="Calibri"/>
                          <w:spacing w:val="-7"/>
                          <w:sz w:val="20"/>
                          <w:szCs w:val="20"/>
                          <w:lang w:val="en-US"/>
                        </w:rPr>
                        <w:t xml:space="preserve"> </w:t>
                      </w:r>
                      <w:r w:rsidRPr="00E96C17">
                        <w:rPr>
                          <w:rFonts w:ascii="Calibri" w:eastAsia="Calibri" w:hAnsi="Calibri" w:cs="Calibri"/>
                          <w:sz w:val="20"/>
                          <w:szCs w:val="20"/>
                          <w:lang w:val="en-US"/>
                        </w:rPr>
                        <w:t>their</w:t>
                      </w:r>
                      <w:r w:rsidRPr="00E96C17">
                        <w:rPr>
                          <w:rFonts w:ascii="Calibri" w:eastAsia="Calibri" w:hAnsi="Calibri" w:cs="Calibri"/>
                          <w:spacing w:val="-6"/>
                          <w:sz w:val="20"/>
                          <w:szCs w:val="20"/>
                          <w:lang w:val="en-US"/>
                        </w:rPr>
                        <w:t xml:space="preserve"> </w:t>
                      </w:r>
                      <w:r w:rsidRPr="00E96C17">
                        <w:rPr>
                          <w:rFonts w:ascii="Calibri" w:eastAsia="Calibri" w:hAnsi="Calibri" w:cs="Calibri"/>
                          <w:sz w:val="20"/>
                          <w:szCs w:val="20"/>
                          <w:lang w:val="en-US"/>
                        </w:rPr>
                        <w:t>learning.</w:t>
                      </w:r>
                    </w:p>
                    <w:p w:rsidR="00E96C17" w:rsidRPr="00E96C17" w:rsidRDefault="00E96C17" w:rsidP="00E96C17">
                      <w:pPr>
                        <w:widowControl w:val="0"/>
                        <w:autoSpaceDE w:val="0"/>
                        <w:autoSpaceDN w:val="0"/>
                        <w:spacing w:after="0"/>
                        <w:ind w:right="656"/>
                        <w:rPr>
                          <w:rFonts w:ascii="Calibri" w:eastAsia="Calibri" w:hAnsi="Calibri" w:cs="Calibri"/>
                          <w:sz w:val="21"/>
                        </w:rPr>
                      </w:pPr>
                      <w:r w:rsidRPr="00E96C17">
                        <w:rPr>
                          <w:rFonts w:ascii="Calibri" w:eastAsia="Calibri" w:hAnsi="Calibri" w:cs="Calibri"/>
                          <w:sz w:val="20"/>
                          <w:szCs w:val="20"/>
                          <w:lang w:val="en-US"/>
                        </w:rPr>
                        <w:t>The impact of our curriculum will also be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measured by how effectively it helps our pupils</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develop into well rounded individuals who</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embody our values and carry with them the</w:t>
                      </w:r>
                      <w:r w:rsidRPr="00E96C17">
                        <w:rPr>
                          <w:rFonts w:ascii="Calibri" w:eastAsia="Calibri" w:hAnsi="Calibri" w:cs="Calibri"/>
                          <w:spacing w:val="1"/>
                          <w:sz w:val="20"/>
                          <w:szCs w:val="20"/>
                          <w:lang w:val="en-US"/>
                        </w:rPr>
                        <w:t xml:space="preserve"> </w:t>
                      </w:r>
                      <w:r w:rsidRPr="00E96C17">
                        <w:rPr>
                          <w:rFonts w:ascii="Calibri" w:eastAsia="Calibri" w:hAnsi="Calibri" w:cs="Calibri"/>
                          <w:sz w:val="20"/>
                          <w:szCs w:val="20"/>
                          <w:lang w:val="en-US"/>
                        </w:rPr>
                        <w:t>knowledge, skills, and attitudes which will make</w:t>
                      </w:r>
                      <w:r w:rsidRPr="00E96C17">
                        <w:rPr>
                          <w:rFonts w:ascii="Calibri" w:eastAsia="Calibri" w:hAnsi="Calibri" w:cs="Calibri"/>
                          <w:spacing w:val="-45"/>
                          <w:sz w:val="20"/>
                          <w:szCs w:val="20"/>
                          <w:lang w:val="en-US"/>
                        </w:rPr>
                        <w:t xml:space="preserve"> </w:t>
                      </w:r>
                      <w:r w:rsidRPr="00E96C17">
                        <w:rPr>
                          <w:rFonts w:ascii="Calibri" w:eastAsia="Calibri" w:hAnsi="Calibri" w:cs="Calibri"/>
                          <w:spacing w:val="-45"/>
                          <w:sz w:val="20"/>
                          <w:szCs w:val="20"/>
                          <w:lang w:val="en-US"/>
                        </w:rPr>
                        <w:t xml:space="preserve">    </w:t>
                      </w:r>
                      <w:r w:rsidRPr="00E96C17">
                        <w:rPr>
                          <w:rFonts w:ascii="Calibri" w:eastAsia="Calibri" w:hAnsi="Calibri" w:cs="Calibri"/>
                          <w:sz w:val="20"/>
                          <w:szCs w:val="20"/>
                          <w:lang w:val="en-US"/>
                        </w:rPr>
                        <w:t>them</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lifelong</w:t>
                      </w:r>
                      <w:r w:rsidRPr="00E96C17">
                        <w:rPr>
                          <w:rFonts w:ascii="Calibri" w:eastAsia="Calibri" w:hAnsi="Calibri" w:cs="Calibri"/>
                          <w:spacing w:val="-3"/>
                          <w:sz w:val="20"/>
                          <w:szCs w:val="20"/>
                          <w:lang w:val="en-US"/>
                        </w:rPr>
                        <w:t xml:space="preserve"> </w:t>
                      </w:r>
                      <w:r w:rsidRPr="00E96C17">
                        <w:rPr>
                          <w:rFonts w:ascii="Calibri" w:eastAsia="Calibri" w:hAnsi="Calibri" w:cs="Calibri"/>
                          <w:sz w:val="20"/>
                          <w:szCs w:val="20"/>
                          <w:lang w:val="en-US"/>
                        </w:rPr>
                        <w:t>learners</w:t>
                      </w:r>
                      <w:r w:rsidRPr="00E96C17">
                        <w:rPr>
                          <w:rFonts w:ascii="Calibri" w:eastAsia="Calibri" w:hAnsi="Calibri" w:cs="Calibri"/>
                          <w:spacing w:val="-2"/>
                          <w:sz w:val="20"/>
                          <w:szCs w:val="20"/>
                          <w:lang w:val="en-US"/>
                        </w:rPr>
                        <w:t xml:space="preserve"> </w:t>
                      </w:r>
                      <w:r w:rsidRPr="00E96C17">
                        <w:rPr>
                          <w:rFonts w:ascii="Calibri" w:eastAsia="Calibri" w:hAnsi="Calibri" w:cs="Calibri"/>
                          <w:sz w:val="20"/>
                          <w:szCs w:val="20"/>
                          <w:lang w:val="en-US"/>
                        </w:rPr>
                        <w:t>and</w:t>
                      </w:r>
                      <w:r w:rsidRPr="00E96C17">
                        <w:rPr>
                          <w:rFonts w:ascii="Calibri" w:eastAsia="Calibri" w:hAnsi="Calibri" w:cs="Calibri"/>
                          <w:spacing w:val="-4"/>
                          <w:sz w:val="20"/>
                          <w:szCs w:val="20"/>
                          <w:lang w:val="en-US"/>
                        </w:rPr>
                        <w:t xml:space="preserve"> </w:t>
                      </w:r>
                      <w:r w:rsidRPr="00E96C17">
                        <w:rPr>
                          <w:rFonts w:ascii="Calibri" w:eastAsia="Calibri" w:hAnsi="Calibri" w:cs="Calibri"/>
                          <w:sz w:val="20"/>
                          <w:szCs w:val="20"/>
                          <w:lang w:val="en-US"/>
                        </w:rPr>
                        <w:t xml:space="preserve">valuable future citizens. We </w:t>
                      </w:r>
                      <w:proofErr w:type="spellStart"/>
                      <w:r w:rsidRPr="00E96C17">
                        <w:rPr>
                          <w:rFonts w:ascii="Calibri" w:eastAsia="Calibri" w:hAnsi="Calibri" w:cs="Calibri"/>
                          <w:sz w:val="20"/>
                          <w:szCs w:val="20"/>
                          <w:lang w:val="en-US"/>
                        </w:rPr>
                        <w:t>endeavour</w:t>
                      </w:r>
                      <w:proofErr w:type="spellEnd"/>
                      <w:r w:rsidRPr="00E96C17">
                        <w:rPr>
                          <w:rFonts w:ascii="Calibri" w:eastAsia="Calibri" w:hAnsi="Calibri" w:cs="Calibri"/>
                          <w:sz w:val="20"/>
                          <w:szCs w:val="20"/>
                          <w:lang w:val="en-US"/>
                        </w:rPr>
                        <w:t xml:space="preserve"> to have our school’s core values embedded and </w:t>
                      </w:r>
                      <w:proofErr w:type="spellStart"/>
                      <w:r w:rsidRPr="00E96C17">
                        <w:rPr>
                          <w:rFonts w:ascii="Calibri" w:eastAsia="Calibri" w:hAnsi="Calibri" w:cs="Calibri"/>
                          <w:sz w:val="20"/>
                          <w:szCs w:val="20"/>
                          <w:lang w:val="en-US"/>
                        </w:rPr>
                        <w:t>utilised</w:t>
                      </w:r>
                      <w:proofErr w:type="spellEnd"/>
                      <w:r w:rsidRPr="00E96C17">
                        <w:rPr>
                          <w:rFonts w:ascii="Calibri" w:eastAsia="Calibri" w:hAnsi="Calibri" w:cs="Calibri"/>
                          <w:sz w:val="20"/>
                          <w:szCs w:val="20"/>
                          <w:lang w:val="en-US"/>
                        </w:rPr>
                        <w:t xml:space="preserve">. These are: </w:t>
                      </w:r>
                      <w:r w:rsidRPr="00E96C17">
                        <w:rPr>
                          <w:rFonts w:ascii="Calibri" w:eastAsia="Calibri" w:hAnsi="Calibri" w:cs="Calibri"/>
                          <w:i/>
                          <w:sz w:val="20"/>
                          <w:szCs w:val="20"/>
                          <w:lang w:val="en-US"/>
                        </w:rPr>
                        <w:t xml:space="preserve">Love, Faith, Hope. </w:t>
                      </w:r>
                      <w:r w:rsidRPr="00E96C17">
                        <w:rPr>
                          <w:rFonts w:ascii="Calibri" w:eastAsia="Calibri" w:hAnsi="Calibri" w:cs="Calibri"/>
                          <w:sz w:val="20"/>
                          <w:szCs w:val="20"/>
                          <w:lang w:val="en-US"/>
                        </w:rPr>
                        <w:t xml:space="preserve">When children leave Tittensor, </w:t>
                      </w:r>
                      <w:r w:rsidRPr="00E96C17">
                        <w:rPr>
                          <w:rFonts w:ascii="Calibri" w:eastAsia="Calibri" w:hAnsi="Calibri" w:cs="Calibri"/>
                          <w:sz w:val="20"/>
                          <w:szCs w:val="20"/>
                        </w:rPr>
                        <w:t>they are ready for their journey to Middle school with good attitudes towards learning.</w:t>
                      </w:r>
                    </w:p>
                    <w:p w:rsidR="00DF25C3" w:rsidRPr="00DF25C3" w:rsidRDefault="00DF25C3" w:rsidP="00E96C17">
                      <w:pPr>
                        <w:rPr>
                          <w:color w:val="000000" w:themeColor="text1"/>
                          <w:sz w:val="36"/>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Default="00DF25C3" w:rsidP="00DF25C3">
                      <w:pPr>
                        <w:jc w:val="center"/>
                        <w:rPr>
                          <w:color w:val="000000" w:themeColor="text1"/>
                          <w:sz w:val="40"/>
                          <w:u w:val="single"/>
                        </w:rPr>
                      </w:pPr>
                    </w:p>
                    <w:p w:rsidR="00DF25C3" w:rsidRPr="00DF25C3" w:rsidRDefault="00DF25C3" w:rsidP="00DF25C3">
                      <w:pPr>
                        <w:jc w:val="center"/>
                        <w:rPr>
                          <w:color w:val="000000" w:themeColor="text1"/>
                          <w:sz w:val="40"/>
                          <w:u w:val="single"/>
                        </w:rPr>
                      </w:pPr>
                    </w:p>
                    <w:p w:rsidR="00DF25C3" w:rsidRPr="00DF25C3" w:rsidRDefault="00DF25C3" w:rsidP="00DF25C3">
                      <w:pPr>
                        <w:jc w:val="center"/>
                        <w:rPr>
                          <w:color w:val="D6E3BC" w:themeColor="accent3" w:themeTint="66"/>
                        </w:rPr>
                      </w:pPr>
                    </w:p>
                  </w:txbxContent>
                </v:textbox>
              </v:shape>
            </w:pict>
          </mc:Fallback>
        </mc:AlternateContent>
      </w:r>
      <w:r>
        <w:rPr>
          <w:noProof/>
          <w:sz w:val="36"/>
          <w:lang w:eastAsia="en-GB"/>
        </w:rPr>
        <mc:AlternateContent>
          <mc:Choice Requires="wps">
            <w:drawing>
              <wp:anchor distT="0" distB="0" distL="114300" distR="114300" simplePos="0" relativeHeight="251650560" behindDoc="0" locked="0" layoutInCell="1" allowOverlap="1" wp14:anchorId="4509F705" wp14:editId="2A564D2A">
                <wp:simplePos x="0" y="0"/>
                <wp:positionH relativeFrom="column">
                  <wp:posOffset>0</wp:posOffset>
                </wp:positionH>
                <wp:positionV relativeFrom="paragraph">
                  <wp:posOffset>78105</wp:posOffset>
                </wp:positionV>
                <wp:extent cx="3042285" cy="5198110"/>
                <wp:effectExtent l="0" t="0" r="24765" b="21590"/>
                <wp:wrapNone/>
                <wp:docPr id="1" name="Flowchart: Alternate Process 1"/>
                <wp:cNvGraphicFramePr/>
                <a:graphic xmlns:a="http://schemas.openxmlformats.org/drawingml/2006/main">
                  <a:graphicData uri="http://schemas.microsoft.com/office/word/2010/wordprocessingShape">
                    <wps:wsp>
                      <wps:cNvSpPr/>
                      <wps:spPr>
                        <a:xfrm>
                          <a:off x="0" y="0"/>
                          <a:ext cx="3042285" cy="5198110"/>
                        </a:xfrm>
                        <a:prstGeom prst="flowChartAlternateProcess">
                          <a:avLst/>
                        </a:prstGeom>
                        <a:solidFill>
                          <a:schemeClr val="accent5">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C17" w:rsidRPr="00E96C17" w:rsidRDefault="002F4FE7" w:rsidP="00E96C17">
                            <w:pPr>
                              <w:jc w:val="both"/>
                              <w:rPr>
                                <w:rFonts w:cstheme="minorHAnsi"/>
                                <w:color w:val="000000" w:themeColor="text1"/>
                                <w:sz w:val="40"/>
                                <w:szCs w:val="40"/>
                                <w:u w:val="single"/>
                              </w:rPr>
                            </w:pPr>
                            <w:r w:rsidRPr="00E96C17">
                              <w:rPr>
                                <w:rFonts w:cstheme="minorHAnsi"/>
                                <w:b/>
                                <w:color w:val="000000" w:themeColor="text1"/>
                                <w:sz w:val="40"/>
                                <w:szCs w:val="40"/>
                                <w:u w:val="single"/>
                              </w:rPr>
                              <w:t>Intent</w:t>
                            </w:r>
                            <w:r w:rsidR="00DF76EC" w:rsidRPr="00A12EAF">
                              <w:rPr>
                                <w:rFonts w:ascii="Comic Sans MS" w:hAnsi="Comic Sans MS"/>
                                <w:color w:val="000000" w:themeColor="text1"/>
                                <w:sz w:val="40"/>
                                <w:szCs w:val="40"/>
                                <w:u w:val="single"/>
                              </w:rPr>
                              <w:br/>
                            </w:r>
                            <w:r w:rsidR="003A2717" w:rsidRPr="00E96C17">
                              <w:rPr>
                                <w:color w:val="000000" w:themeColor="text1"/>
                                <w:sz w:val="24"/>
                                <w:szCs w:val="20"/>
                              </w:rPr>
                              <w:t xml:space="preserve">At Tittensor, we want to </w:t>
                            </w:r>
                            <w:r w:rsidR="003A2717" w:rsidRPr="00E96C17">
                              <w:rPr>
                                <w:rFonts w:cstheme="minorHAnsi"/>
                                <w:color w:val="000000" w:themeColor="text1"/>
                                <w:sz w:val="24"/>
                              </w:rPr>
                              <w:t>all pupils </w:t>
                            </w:r>
                            <w:r w:rsidR="003A2717" w:rsidRPr="00E96C17">
                              <w:rPr>
                                <w:rFonts w:cstheme="minorHAnsi"/>
                                <w:bCs/>
                                <w:color w:val="000000" w:themeColor="text1"/>
                                <w:sz w:val="24"/>
                              </w:rPr>
                              <w:t>to have the opportunity to understand and apply the fundamental principles and concepts of computer science</w:t>
                            </w:r>
                            <w:r w:rsidR="003A2717" w:rsidRPr="00E96C17">
                              <w:rPr>
                                <w:rFonts w:cstheme="minorHAnsi"/>
                                <w:color w:val="000000" w:themeColor="text1"/>
                                <w:sz w:val="24"/>
                              </w:rPr>
                              <w:t>, including abstraction, logic, algorithms and data representation.</w:t>
                            </w:r>
                          </w:p>
                          <w:p w:rsidR="00E96C17" w:rsidRPr="00E96C17" w:rsidRDefault="003A2717" w:rsidP="00E96C17">
                            <w:pPr>
                              <w:jc w:val="both"/>
                              <w:rPr>
                                <w:rFonts w:cstheme="minorHAnsi"/>
                                <w:color w:val="000000" w:themeColor="text1"/>
                                <w:sz w:val="24"/>
                              </w:rPr>
                            </w:pPr>
                            <w:r w:rsidRPr="00E96C17">
                              <w:rPr>
                                <w:rFonts w:cstheme="minorHAnsi"/>
                                <w:color w:val="000000" w:themeColor="text1"/>
                                <w:sz w:val="24"/>
                              </w:rPr>
                              <w:t xml:space="preserve">Children at Tittensor are to become ‘tech literate’ and use technology responsibly and creatively. We aim to provide all children with the ability to use the internet safely and effectively. </w:t>
                            </w:r>
                          </w:p>
                          <w:p w:rsidR="003A2717" w:rsidRPr="00E96C17" w:rsidRDefault="003A2717" w:rsidP="00E96C17">
                            <w:pPr>
                              <w:jc w:val="both"/>
                              <w:rPr>
                                <w:rFonts w:cstheme="minorHAnsi"/>
                                <w:color w:val="202124"/>
                                <w:sz w:val="24"/>
                                <w:shd w:val="clear" w:color="auto" w:fill="FFFFFF"/>
                              </w:rPr>
                            </w:pPr>
                            <w:r w:rsidRPr="00E96C17">
                              <w:rPr>
                                <w:rFonts w:cstheme="minorHAnsi"/>
                                <w:color w:val="000000" w:themeColor="text1"/>
                                <w:sz w:val="24"/>
                              </w:rPr>
                              <w:br/>
                              <w:t>We believe that in an ever-changing world, our curriculum provides out children with the skills and expertise to be prepared for the wider world.</w:t>
                            </w:r>
                            <w:r w:rsidRPr="00E96C17">
                              <w:rPr>
                                <w:rFonts w:cstheme="minorHAnsi"/>
                                <w:color w:val="000000" w:themeColor="text1"/>
                                <w:sz w:val="24"/>
                                <w:shd w:val="clear" w:color="auto" w:fill="FFFFFF"/>
                              </w:rPr>
                              <w:t xml:space="preserve"> </w:t>
                            </w:r>
                          </w:p>
                          <w:p w:rsidR="00A12EAF" w:rsidRPr="00A12EAF" w:rsidRDefault="00A12EAF" w:rsidP="00A12EAF">
                            <w:pPr>
                              <w:rPr>
                                <w:color w:val="000000" w:themeColor="text1"/>
                                <w:sz w:val="20"/>
                                <w:szCs w:val="20"/>
                              </w:rPr>
                            </w:pPr>
                          </w:p>
                          <w:p w:rsidR="00DF76EC" w:rsidRPr="00A12EAF" w:rsidRDefault="00DF76EC" w:rsidP="00DF76EC">
                            <w:pPr>
                              <w:rPr>
                                <w:sz w:val="20"/>
                                <w:szCs w:val="20"/>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Pr="00DF25C3" w:rsidRDefault="00DF25C3" w:rsidP="00DF25C3">
                            <w:pPr>
                              <w:rPr>
                                <w:color w:val="000000" w:themeColor="text1"/>
                                <w:sz w:val="44"/>
                                <w:u w:val="single"/>
                              </w:rPr>
                            </w:pPr>
                          </w:p>
                          <w:p w:rsidR="00DF25C3" w:rsidRPr="00DF25C3" w:rsidRDefault="00DF25C3" w:rsidP="00DF25C3">
                            <w:pPr>
                              <w:rPr>
                                <w:color w:val="000000" w:themeColor="text1"/>
                                <w:sz w:val="4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09F705" id="Flowchart: Alternate Process 1" o:spid="_x0000_s1028" type="#_x0000_t176" style="position:absolute;margin-left:0;margin-top:6.15pt;width:239.55pt;height:409.3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" fillcolor="#daeef3 [664]" strokecolor="red" strokeweight="2pt">
                <v:textbox>
                  <w:txbxContent>
                    <w:p w:rsidR="00E96C17" w:rsidRPr="00E96C17" w:rsidRDefault="002F4FE7" w:rsidP="00E96C17">
                      <w:pPr>
                        <w:jc w:val="both"/>
                        <w:rPr>
                          <w:rFonts w:cstheme="minorHAnsi"/>
                          <w:color w:val="000000" w:themeColor="text1"/>
                          <w:sz w:val="40"/>
                          <w:szCs w:val="40"/>
                          <w:u w:val="single"/>
                        </w:rPr>
                      </w:pPr>
                      <w:r w:rsidRPr="00E96C17">
                        <w:rPr>
                          <w:rFonts w:cstheme="minorHAnsi"/>
                          <w:b/>
                          <w:color w:val="000000" w:themeColor="text1"/>
                          <w:sz w:val="40"/>
                          <w:szCs w:val="40"/>
                          <w:u w:val="single"/>
                        </w:rPr>
                        <w:t>Intent</w:t>
                      </w:r>
                      <w:r w:rsidR="00DF76EC" w:rsidRPr="00A12EAF">
                        <w:rPr>
                          <w:rFonts w:ascii="Comic Sans MS" w:hAnsi="Comic Sans MS"/>
                          <w:color w:val="000000" w:themeColor="text1"/>
                          <w:sz w:val="40"/>
                          <w:szCs w:val="40"/>
                          <w:u w:val="single"/>
                        </w:rPr>
                        <w:br/>
                      </w:r>
                      <w:r w:rsidR="003A2717" w:rsidRPr="00E96C17">
                        <w:rPr>
                          <w:color w:val="000000" w:themeColor="text1"/>
                          <w:sz w:val="24"/>
                          <w:szCs w:val="20"/>
                        </w:rPr>
                        <w:t xml:space="preserve">At Tittensor, we want to </w:t>
                      </w:r>
                      <w:r w:rsidR="003A2717" w:rsidRPr="00E96C17">
                        <w:rPr>
                          <w:rFonts w:cstheme="minorHAnsi"/>
                          <w:color w:val="000000" w:themeColor="text1"/>
                          <w:sz w:val="24"/>
                        </w:rPr>
                        <w:t>all pupils </w:t>
                      </w:r>
                      <w:r w:rsidR="003A2717" w:rsidRPr="00E96C17">
                        <w:rPr>
                          <w:rFonts w:cstheme="minorHAnsi"/>
                          <w:bCs/>
                          <w:color w:val="000000" w:themeColor="text1"/>
                          <w:sz w:val="24"/>
                        </w:rPr>
                        <w:t>to have the opportunity to understand and apply the fundamental principles and concepts of computer science</w:t>
                      </w:r>
                      <w:r w:rsidR="003A2717" w:rsidRPr="00E96C17">
                        <w:rPr>
                          <w:rFonts w:cstheme="minorHAnsi"/>
                          <w:color w:val="000000" w:themeColor="text1"/>
                          <w:sz w:val="24"/>
                        </w:rPr>
                        <w:t>, including abstraction, logic, algorithms and data representation.</w:t>
                      </w:r>
                    </w:p>
                    <w:p w:rsidR="00E96C17" w:rsidRPr="00E96C17" w:rsidRDefault="003A2717" w:rsidP="00E96C17">
                      <w:pPr>
                        <w:jc w:val="both"/>
                        <w:rPr>
                          <w:rFonts w:cstheme="minorHAnsi"/>
                          <w:color w:val="000000" w:themeColor="text1"/>
                          <w:sz w:val="24"/>
                        </w:rPr>
                      </w:pPr>
                      <w:r w:rsidRPr="00E96C17">
                        <w:rPr>
                          <w:rFonts w:cstheme="minorHAnsi"/>
                          <w:color w:val="000000" w:themeColor="text1"/>
                          <w:sz w:val="24"/>
                        </w:rPr>
                        <w:t xml:space="preserve">Children at Tittensor are to become ‘tech literate’ and use technology responsibly and creatively. We aim to provide all children with the ability to use the internet safely and effectively. </w:t>
                      </w:r>
                    </w:p>
                    <w:p w:rsidR="003A2717" w:rsidRPr="00E96C17" w:rsidRDefault="003A2717" w:rsidP="00E96C17">
                      <w:pPr>
                        <w:jc w:val="both"/>
                        <w:rPr>
                          <w:rFonts w:cstheme="minorHAnsi"/>
                          <w:color w:val="202124"/>
                          <w:sz w:val="24"/>
                          <w:shd w:val="clear" w:color="auto" w:fill="FFFFFF"/>
                        </w:rPr>
                      </w:pPr>
                      <w:r w:rsidRPr="00E96C17">
                        <w:rPr>
                          <w:rFonts w:cstheme="minorHAnsi"/>
                          <w:color w:val="000000" w:themeColor="text1"/>
                          <w:sz w:val="24"/>
                        </w:rPr>
                        <w:br/>
                        <w:t>We believe that in an ever-changing world, our curriculum provides out children with the skills and expertise to be prepared for the wider world.</w:t>
                      </w:r>
                      <w:r w:rsidRPr="00E96C17">
                        <w:rPr>
                          <w:rFonts w:cstheme="minorHAnsi"/>
                          <w:color w:val="000000" w:themeColor="text1"/>
                          <w:sz w:val="24"/>
                          <w:shd w:val="clear" w:color="auto" w:fill="FFFFFF"/>
                        </w:rPr>
                        <w:t xml:space="preserve"> </w:t>
                      </w:r>
                    </w:p>
                    <w:p w:rsidR="00A12EAF" w:rsidRPr="00A12EAF" w:rsidRDefault="00A12EAF" w:rsidP="00A12EAF">
                      <w:pPr>
                        <w:rPr>
                          <w:color w:val="000000" w:themeColor="text1"/>
                          <w:sz w:val="20"/>
                          <w:szCs w:val="20"/>
                        </w:rPr>
                      </w:pPr>
                    </w:p>
                    <w:p w:rsidR="00DF76EC" w:rsidRPr="00A12EAF" w:rsidRDefault="00DF76EC" w:rsidP="00DF76EC">
                      <w:pPr>
                        <w:rPr>
                          <w:sz w:val="20"/>
                          <w:szCs w:val="20"/>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Default="00DF25C3" w:rsidP="00DF25C3">
                      <w:pPr>
                        <w:rPr>
                          <w:color w:val="000000" w:themeColor="text1"/>
                          <w:sz w:val="44"/>
                          <w:u w:val="single"/>
                        </w:rPr>
                      </w:pPr>
                    </w:p>
                    <w:p w:rsidR="00DF25C3" w:rsidRPr="00DF25C3" w:rsidRDefault="00DF25C3" w:rsidP="00DF25C3">
                      <w:pPr>
                        <w:rPr>
                          <w:color w:val="000000" w:themeColor="text1"/>
                          <w:sz w:val="44"/>
                          <w:u w:val="single"/>
                        </w:rPr>
                      </w:pPr>
                    </w:p>
                    <w:p w:rsidR="00DF25C3" w:rsidRPr="00DF25C3" w:rsidRDefault="00DF25C3" w:rsidP="00DF25C3">
                      <w:pPr>
                        <w:rPr>
                          <w:color w:val="000000" w:themeColor="text1"/>
                          <w:sz w:val="44"/>
                          <w:u w:val="single"/>
                        </w:rPr>
                      </w:pPr>
                    </w:p>
                  </w:txbxContent>
                </v:textbox>
              </v:shape>
            </w:pict>
          </mc:Fallback>
        </mc:AlternateContent>
      </w:r>
    </w:p>
    <w:p w:rsidR="00DF25C3" w:rsidRPr="00DF25C3" w:rsidRDefault="00DF25C3" w:rsidP="00DF25C3">
      <w:pPr>
        <w:jc w:val="center"/>
        <w:rPr>
          <w:sz w:val="36"/>
        </w:rPr>
      </w:pPr>
    </w:p>
    <w:sectPr w:rsidR="00DF25C3" w:rsidRPr="00DF25C3" w:rsidSect="00DF25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37E6"/>
    <w:multiLevelType w:val="hybridMultilevel"/>
    <w:tmpl w:val="84EA7874"/>
    <w:lvl w:ilvl="0" w:tplc="7E32EAF4">
      <w:numFmt w:val="bullet"/>
      <w:lvlText w:val=""/>
      <w:lvlJc w:val="left"/>
      <w:pPr>
        <w:ind w:left="1156" w:hanging="360"/>
      </w:pPr>
      <w:rPr>
        <w:rFonts w:ascii="Symbol" w:eastAsia="Symbol" w:hAnsi="Symbol" w:cs="Symbol" w:hint="default"/>
        <w:w w:val="100"/>
        <w:sz w:val="21"/>
        <w:szCs w:val="21"/>
        <w:lang w:val="en-US" w:eastAsia="en-US" w:bidi="ar-SA"/>
      </w:rPr>
    </w:lvl>
    <w:lvl w:ilvl="1" w:tplc="300C91B8">
      <w:numFmt w:val="bullet"/>
      <w:lvlText w:val="•"/>
      <w:lvlJc w:val="left"/>
      <w:pPr>
        <w:ind w:left="1563" w:hanging="360"/>
      </w:pPr>
      <w:rPr>
        <w:rFonts w:hint="default"/>
        <w:lang w:val="en-US" w:eastAsia="en-US" w:bidi="ar-SA"/>
      </w:rPr>
    </w:lvl>
    <w:lvl w:ilvl="2" w:tplc="C8529EFC">
      <w:numFmt w:val="bullet"/>
      <w:lvlText w:val="•"/>
      <w:lvlJc w:val="left"/>
      <w:pPr>
        <w:ind w:left="1967" w:hanging="360"/>
      </w:pPr>
      <w:rPr>
        <w:rFonts w:hint="default"/>
        <w:lang w:val="en-US" w:eastAsia="en-US" w:bidi="ar-SA"/>
      </w:rPr>
    </w:lvl>
    <w:lvl w:ilvl="3" w:tplc="B8F4DAAC">
      <w:numFmt w:val="bullet"/>
      <w:lvlText w:val="•"/>
      <w:lvlJc w:val="left"/>
      <w:pPr>
        <w:ind w:left="2371" w:hanging="360"/>
      </w:pPr>
      <w:rPr>
        <w:rFonts w:hint="default"/>
        <w:lang w:val="en-US" w:eastAsia="en-US" w:bidi="ar-SA"/>
      </w:rPr>
    </w:lvl>
    <w:lvl w:ilvl="4" w:tplc="9154DBEC">
      <w:numFmt w:val="bullet"/>
      <w:lvlText w:val="•"/>
      <w:lvlJc w:val="left"/>
      <w:pPr>
        <w:ind w:left="2775" w:hanging="360"/>
      </w:pPr>
      <w:rPr>
        <w:rFonts w:hint="default"/>
        <w:lang w:val="en-US" w:eastAsia="en-US" w:bidi="ar-SA"/>
      </w:rPr>
    </w:lvl>
    <w:lvl w:ilvl="5" w:tplc="7CC298EC">
      <w:numFmt w:val="bullet"/>
      <w:lvlText w:val="•"/>
      <w:lvlJc w:val="left"/>
      <w:pPr>
        <w:ind w:left="3179" w:hanging="360"/>
      </w:pPr>
      <w:rPr>
        <w:rFonts w:hint="default"/>
        <w:lang w:val="en-US" w:eastAsia="en-US" w:bidi="ar-SA"/>
      </w:rPr>
    </w:lvl>
    <w:lvl w:ilvl="6" w:tplc="182830D4">
      <w:numFmt w:val="bullet"/>
      <w:lvlText w:val="•"/>
      <w:lvlJc w:val="left"/>
      <w:pPr>
        <w:ind w:left="3583" w:hanging="360"/>
      </w:pPr>
      <w:rPr>
        <w:rFonts w:hint="default"/>
        <w:lang w:val="en-US" w:eastAsia="en-US" w:bidi="ar-SA"/>
      </w:rPr>
    </w:lvl>
    <w:lvl w:ilvl="7" w:tplc="8E0E4DCE">
      <w:numFmt w:val="bullet"/>
      <w:lvlText w:val="•"/>
      <w:lvlJc w:val="left"/>
      <w:pPr>
        <w:ind w:left="3987" w:hanging="360"/>
      </w:pPr>
      <w:rPr>
        <w:rFonts w:hint="default"/>
        <w:lang w:val="en-US" w:eastAsia="en-US" w:bidi="ar-SA"/>
      </w:rPr>
    </w:lvl>
    <w:lvl w:ilvl="8" w:tplc="59601CF8">
      <w:numFmt w:val="bullet"/>
      <w:lvlText w:val="•"/>
      <w:lvlJc w:val="left"/>
      <w:pPr>
        <w:ind w:left="4391" w:hanging="360"/>
      </w:pPr>
      <w:rPr>
        <w:rFonts w:hint="default"/>
        <w:lang w:val="en-US" w:eastAsia="en-US" w:bidi="ar-SA"/>
      </w:rPr>
    </w:lvl>
  </w:abstractNum>
  <w:abstractNum w:abstractNumId="1" w15:restartNumberingAfterBreak="0">
    <w:nsid w:val="49BB5815"/>
    <w:multiLevelType w:val="hybridMultilevel"/>
    <w:tmpl w:val="C11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B7F94"/>
    <w:multiLevelType w:val="hybridMultilevel"/>
    <w:tmpl w:val="04DC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C3EC2"/>
    <w:multiLevelType w:val="hybridMultilevel"/>
    <w:tmpl w:val="CC4E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E2123"/>
    <w:multiLevelType w:val="hybridMultilevel"/>
    <w:tmpl w:val="E752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A38E1"/>
    <w:multiLevelType w:val="hybridMultilevel"/>
    <w:tmpl w:val="9642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1742D"/>
    <w:multiLevelType w:val="hybridMultilevel"/>
    <w:tmpl w:val="46E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66B96"/>
    <w:multiLevelType w:val="hybridMultilevel"/>
    <w:tmpl w:val="46F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32EBC"/>
    <w:multiLevelType w:val="hybridMultilevel"/>
    <w:tmpl w:val="1E64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C3"/>
    <w:rsid w:val="000E73DB"/>
    <w:rsid w:val="000F6150"/>
    <w:rsid w:val="00127830"/>
    <w:rsid w:val="00224DE0"/>
    <w:rsid w:val="002F4FE7"/>
    <w:rsid w:val="003A2717"/>
    <w:rsid w:val="003F615B"/>
    <w:rsid w:val="004973A7"/>
    <w:rsid w:val="004C5709"/>
    <w:rsid w:val="00527DA5"/>
    <w:rsid w:val="006644D3"/>
    <w:rsid w:val="00810EAF"/>
    <w:rsid w:val="00983D39"/>
    <w:rsid w:val="009F0E0F"/>
    <w:rsid w:val="00A12EAF"/>
    <w:rsid w:val="00AE08F9"/>
    <w:rsid w:val="00BD774C"/>
    <w:rsid w:val="00C83C26"/>
    <w:rsid w:val="00CF0936"/>
    <w:rsid w:val="00D507F6"/>
    <w:rsid w:val="00DF25C3"/>
    <w:rsid w:val="00DF76EC"/>
    <w:rsid w:val="00E23595"/>
    <w:rsid w:val="00E96C17"/>
    <w:rsid w:val="00F3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6895"/>
  <w15:docId w15:val="{37BE91C9-D27E-471D-A46E-2CB5A16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F2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C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F25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25C3"/>
    <w:rPr>
      <w:b/>
      <w:bCs/>
    </w:rPr>
  </w:style>
  <w:style w:type="paragraph" w:styleId="BalloonText">
    <w:name w:val="Balloon Text"/>
    <w:basedOn w:val="Normal"/>
    <w:link w:val="BalloonTextChar"/>
    <w:uiPriority w:val="99"/>
    <w:semiHidden/>
    <w:unhideWhenUsed/>
    <w:rsid w:val="000E7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DB"/>
    <w:rPr>
      <w:rFonts w:ascii="Tahoma" w:hAnsi="Tahoma" w:cs="Tahoma"/>
      <w:sz w:val="16"/>
      <w:szCs w:val="16"/>
    </w:rPr>
  </w:style>
  <w:style w:type="paragraph" w:styleId="ListParagraph">
    <w:name w:val="List Paragraph"/>
    <w:basedOn w:val="Normal"/>
    <w:uiPriority w:val="34"/>
    <w:qFormat/>
    <w:rsid w:val="00E2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7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Elizabeths Primary School</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Shakesheave</dc:creator>
  <cp:lastModifiedBy>G. Craig</cp:lastModifiedBy>
  <cp:revision>2</cp:revision>
  <cp:lastPrinted>2022-02-11T13:39:00Z</cp:lastPrinted>
  <dcterms:created xsi:type="dcterms:W3CDTF">2022-10-12T14:31:00Z</dcterms:created>
  <dcterms:modified xsi:type="dcterms:W3CDTF">2022-10-12T14:31:00Z</dcterms:modified>
</cp:coreProperties>
</file>